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caps/>
          <w:lang w:val="ro-RO"/>
        </w:rPr>
        <w:id w:val="654656173"/>
        <w:docPartObj>
          <w:docPartGallery w:val="Cover Pages"/>
          <w:docPartUnique/>
        </w:docPartObj>
      </w:sdtPr>
      <w:sdtEndPr>
        <w:rPr>
          <w:rFonts w:ascii="Times New Roman" w:eastAsiaTheme="minorHAnsi" w:hAnsi="Times New Roman" w:cs="Times New Roman"/>
          <w:caps w:val="0"/>
          <w:sz w:val="24"/>
          <w:szCs w:val="24"/>
        </w:rPr>
      </w:sdtEndPr>
      <w:sdtContent>
        <w:tbl>
          <w:tblPr>
            <w:tblW w:w="5000" w:type="pct"/>
            <w:jc w:val="center"/>
            <w:tblLook w:val="04A0" w:firstRow="1" w:lastRow="0" w:firstColumn="1" w:lastColumn="0" w:noHBand="0" w:noVBand="1"/>
          </w:tblPr>
          <w:tblGrid>
            <w:gridCol w:w="9571"/>
          </w:tblGrid>
          <w:tr w:rsidR="0016498F" w:rsidRPr="00A474EE">
            <w:trPr>
              <w:trHeight w:val="2880"/>
              <w:jc w:val="center"/>
            </w:trPr>
            <w:tc>
              <w:tcPr>
                <w:tcW w:w="5000" w:type="pct"/>
              </w:tcPr>
              <w:p w:rsidR="0016498F" w:rsidRPr="00A474EE" w:rsidRDefault="0016498F" w:rsidP="0016498F">
                <w:pPr>
                  <w:pStyle w:val="NoSpacing"/>
                  <w:jc w:val="center"/>
                  <w:rPr>
                    <w:rFonts w:asciiTheme="majorHAnsi" w:eastAsiaTheme="majorEastAsia" w:hAnsiTheme="majorHAnsi" w:cstheme="majorBidi"/>
                    <w:caps/>
                    <w:lang w:val="ro-RO"/>
                  </w:rPr>
                </w:pPr>
              </w:p>
            </w:tc>
          </w:tr>
          <w:tr w:rsidR="0016498F" w:rsidRPr="00A474EE">
            <w:trPr>
              <w:trHeight w:val="1440"/>
              <w:jc w:val="center"/>
            </w:trPr>
            <w:sdt>
              <w:sdtPr>
                <w:rPr>
                  <w:rFonts w:ascii="Times New Roman" w:eastAsiaTheme="majorEastAsia" w:hAnsi="Times New Roman" w:cs="Times New Roman"/>
                  <w:sz w:val="72"/>
                  <w:szCs w:val="72"/>
                  <w:lang w:val="ro-RO"/>
                </w:rPr>
                <w:alias w:val="Title"/>
                <w:id w:val="15524250"/>
                <w:placeholder>
                  <w:docPart w:val="3155A236873E4D97ACA5FD3975EB4EE7"/>
                </w:placeholder>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rsidR="0016498F" w:rsidRPr="00A474EE" w:rsidRDefault="0016498F" w:rsidP="0016498F">
                    <w:pPr>
                      <w:pStyle w:val="NoSpacing"/>
                      <w:jc w:val="center"/>
                      <w:rPr>
                        <w:rFonts w:asciiTheme="majorHAnsi" w:eastAsiaTheme="majorEastAsia" w:hAnsiTheme="majorHAnsi" w:cstheme="majorBidi"/>
                        <w:sz w:val="80"/>
                        <w:szCs w:val="80"/>
                        <w:lang w:val="ro-RO"/>
                      </w:rPr>
                    </w:pPr>
                    <w:r w:rsidRPr="00A474EE">
                      <w:rPr>
                        <w:rFonts w:ascii="Times New Roman" w:eastAsiaTheme="majorEastAsia" w:hAnsi="Times New Roman" w:cs="Times New Roman"/>
                        <w:sz w:val="72"/>
                        <w:szCs w:val="72"/>
                        <w:lang w:val="ro-RO"/>
                      </w:rPr>
                      <w:t>Indicatorii de performanță</w:t>
                    </w:r>
                  </w:p>
                </w:tc>
              </w:sdtContent>
            </w:sdt>
          </w:tr>
          <w:tr w:rsidR="0016498F" w:rsidRPr="00A474EE">
            <w:trPr>
              <w:trHeight w:val="720"/>
              <w:jc w:val="center"/>
            </w:trPr>
            <w:sdt>
              <w:sdtPr>
                <w:rPr>
                  <w:rFonts w:asciiTheme="majorHAnsi" w:eastAsiaTheme="majorEastAsia" w:hAnsiTheme="majorHAnsi" w:cstheme="majorBidi"/>
                  <w:sz w:val="44"/>
                  <w:szCs w:val="44"/>
                  <w:lang w:val="ro-RO"/>
                </w:rPr>
                <w:alias w:val="Subtitle"/>
                <w:id w:val="15524255"/>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rsidR="0016498F" w:rsidRPr="00A474EE" w:rsidRDefault="0016498F" w:rsidP="00D03D82">
                    <w:pPr>
                      <w:pStyle w:val="NoSpacing"/>
                      <w:jc w:val="center"/>
                      <w:rPr>
                        <w:rFonts w:asciiTheme="majorHAnsi" w:eastAsiaTheme="majorEastAsia" w:hAnsiTheme="majorHAnsi" w:cstheme="majorBidi"/>
                        <w:sz w:val="44"/>
                        <w:szCs w:val="44"/>
                        <w:lang w:val="ro-RO"/>
                      </w:rPr>
                    </w:pPr>
                    <w:r w:rsidRPr="00CC3633">
                      <w:rPr>
                        <w:rFonts w:asciiTheme="majorHAnsi" w:eastAsiaTheme="majorEastAsia" w:hAnsiTheme="majorHAnsi" w:cstheme="majorBidi"/>
                        <w:sz w:val="44"/>
                        <w:szCs w:val="44"/>
                        <w:lang w:val="ro-RO"/>
                      </w:rPr>
                      <w:t xml:space="preserve">privind </w:t>
                    </w:r>
                    <w:r w:rsidR="00D03D82" w:rsidRPr="00CC3633">
                      <w:rPr>
                        <w:rFonts w:asciiTheme="majorHAnsi" w:eastAsiaTheme="majorEastAsia" w:hAnsiTheme="majorHAnsi" w:cstheme="majorBidi"/>
                        <w:sz w:val="44"/>
                        <w:szCs w:val="44"/>
                        <w:lang w:val="ro-RO"/>
                      </w:rPr>
                      <w:t>furnizarea/</w:t>
                    </w:r>
                    <w:r w:rsidRPr="00CC3633">
                      <w:rPr>
                        <w:rFonts w:asciiTheme="majorHAnsi" w:eastAsiaTheme="majorEastAsia" w:hAnsiTheme="majorHAnsi" w:cstheme="majorBidi"/>
                        <w:sz w:val="44"/>
                        <w:szCs w:val="44"/>
                        <w:lang w:val="ro-RO"/>
                      </w:rPr>
                      <w:t>prestarea</w:t>
                    </w:r>
                    <w:r w:rsidR="00D03D82" w:rsidRPr="00CC3633">
                      <w:rPr>
                        <w:rFonts w:asciiTheme="majorHAnsi" w:eastAsiaTheme="majorEastAsia" w:hAnsiTheme="majorHAnsi" w:cstheme="majorBidi"/>
                        <w:sz w:val="44"/>
                        <w:szCs w:val="44"/>
                        <w:lang w:val="ro-RO"/>
                      </w:rPr>
                      <w:t xml:space="preserve"> </w:t>
                    </w:r>
                    <w:r w:rsidRPr="00CC3633">
                      <w:rPr>
                        <w:rFonts w:asciiTheme="majorHAnsi" w:eastAsiaTheme="majorEastAsia" w:hAnsiTheme="majorHAnsi" w:cstheme="majorBidi"/>
                        <w:sz w:val="44"/>
                        <w:szCs w:val="44"/>
                        <w:lang w:val="ro-RO"/>
                      </w:rPr>
                      <w:t xml:space="preserve">serviciilor de alimentare cu apă și </w:t>
                    </w:r>
                    <w:r w:rsidR="00D03D82" w:rsidRPr="00CC3633">
                      <w:rPr>
                        <w:rFonts w:asciiTheme="majorHAnsi" w:eastAsiaTheme="majorEastAsia" w:hAnsiTheme="majorHAnsi" w:cstheme="majorBidi"/>
                        <w:sz w:val="44"/>
                        <w:szCs w:val="44"/>
                        <w:lang w:val="ro-RO"/>
                      </w:rPr>
                      <w:t xml:space="preserve">de </w:t>
                    </w:r>
                    <w:r w:rsidRPr="00CC3633">
                      <w:rPr>
                        <w:rFonts w:asciiTheme="majorHAnsi" w:eastAsiaTheme="majorEastAsia" w:hAnsiTheme="majorHAnsi" w:cstheme="majorBidi"/>
                        <w:sz w:val="44"/>
                        <w:szCs w:val="44"/>
                        <w:lang w:val="ro-RO"/>
                      </w:rPr>
                      <w:t>canalizare</w:t>
                    </w:r>
                  </w:p>
                </w:tc>
              </w:sdtContent>
            </w:sdt>
          </w:tr>
          <w:tr w:rsidR="0016498F" w:rsidRPr="00A474EE">
            <w:trPr>
              <w:trHeight w:val="360"/>
              <w:jc w:val="center"/>
            </w:trPr>
            <w:tc>
              <w:tcPr>
                <w:tcW w:w="5000" w:type="pct"/>
                <w:vAlign w:val="center"/>
              </w:tcPr>
              <w:p w:rsidR="0016498F" w:rsidRPr="00A474EE" w:rsidRDefault="0016498F">
                <w:pPr>
                  <w:pStyle w:val="NoSpacing"/>
                  <w:jc w:val="center"/>
                  <w:rPr>
                    <w:lang w:val="ro-RO"/>
                  </w:rPr>
                </w:pPr>
              </w:p>
            </w:tc>
          </w:tr>
          <w:tr w:rsidR="0016498F" w:rsidRPr="00A474EE">
            <w:trPr>
              <w:trHeight w:val="360"/>
              <w:jc w:val="center"/>
            </w:trPr>
            <w:tc>
              <w:tcPr>
                <w:tcW w:w="5000" w:type="pct"/>
                <w:vAlign w:val="center"/>
              </w:tcPr>
              <w:p w:rsidR="0016498F" w:rsidRPr="00A474EE" w:rsidRDefault="0016498F">
                <w:pPr>
                  <w:pStyle w:val="NoSpacing"/>
                  <w:jc w:val="center"/>
                  <w:rPr>
                    <w:b/>
                    <w:bCs/>
                    <w:lang w:val="ro-RO"/>
                  </w:rPr>
                </w:pPr>
              </w:p>
            </w:tc>
          </w:tr>
          <w:tr w:rsidR="0016498F" w:rsidRPr="00A474EE">
            <w:trPr>
              <w:trHeight w:val="360"/>
              <w:jc w:val="center"/>
            </w:trPr>
            <w:tc>
              <w:tcPr>
                <w:tcW w:w="5000" w:type="pct"/>
                <w:vAlign w:val="center"/>
              </w:tcPr>
              <w:p w:rsidR="0016498F" w:rsidRPr="00A474EE" w:rsidRDefault="0016498F" w:rsidP="0016498F">
                <w:pPr>
                  <w:pStyle w:val="NoSpacing"/>
                  <w:jc w:val="center"/>
                  <w:rPr>
                    <w:b/>
                    <w:bCs/>
                    <w:lang w:val="ro-RO"/>
                  </w:rPr>
                </w:pPr>
              </w:p>
            </w:tc>
          </w:tr>
        </w:tbl>
        <w:p w:rsidR="0016498F" w:rsidRPr="00A474EE" w:rsidRDefault="0016498F"/>
        <w:p w:rsidR="0016498F" w:rsidRPr="00A474EE" w:rsidRDefault="0016498F"/>
        <w:p w:rsidR="0016498F" w:rsidRPr="00A474EE" w:rsidRDefault="00DD53E5">
          <w:pPr>
            <w:rPr>
              <w:rFonts w:ascii="Times New Roman" w:hAnsi="Times New Roman" w:cs="Times New Roman"/>
              <w:sz w:val="24"/>
              <w:szCs w:val="24"/>
            </w:rPr>
          </w:pPr>
        </w:p>
      </w:sdtContent>
    </w:sdt>
    <w:p w:rsidR="00AA7D7B" w:rsidRPr="00A474EE" w:rsidRDefault="00AA7D7B">
      <w:pPr>
        <w:rPr>
          <w:rFonts w:ascii="Times New Roman" w:hAnsi="Times New Roman" w:cs="Times New Roman"/>
          <w:sz w:val="24"/>
          <w:szCs w:val="24"/>
        </w:rPr>
      </w:pPr>
    </w:p>
    <w:p w:rsidR="00121FE3" w:rsidRPr="00A474EE" w:rsidRDefault="00121FE3">
      <w:pPr>
        <w:rPr>
          <w:rFonts w:ascii="Times New Roman" w:hAnsi="Times New Roman" w:cs="Times New Roman"/>
          <w:sz w:val="24"/>
          <w:szCs w:val="24"/>
        </w:rPr>
      </w:pPr>
    </w:p>
    <w:p w:rsidR="0016498F" w:rsidRPr="00A474EE" w:rsidRDefault="0016498F">
      <w:pPr>
        <w:rPr>
          <w:rFonts w:ascii="Times New Roman" w:hAnsi="Times New Roman" w:cs="Times New Roman"/>
          <w:sz w:val="24"/>
          <w:szCs w:val="24"/>
        </w:rPr>
      </w:pPr>
      <w:r w:rsidRPr="00A474EE">
        <w:rPr>
          <w:rFonts w:ascii="Times New Roman" w:hAnsi="Times New Roman" w:cs="Times New Roman"/>
          <w:sz w:val="24"/>
          <w:szCs w:val="24"/>
        </w:rPr>
        <w:br w:type="page"/>
      </w:r>
    </w:p>
    <w:sdt>
      <w:sdtPr>
        <w:rPr>
          <w:rFonts w:asciiTheme="minorHAnsi" w:eastAsiaTheme="minorHAnsi" w:hAnsiTheme="minorHAnsi" w:cstheme="minorBidi"/>
          <w:b w:val="0"/>
          <w:bCs w:val="0"/>
          <w:color w:val="auto"/>
          <w:sz w:val="22"/>
          <w:szCs w:val="22"/>
          <w:lang w:val="ro-RO" w:eastAsia="en-US"/>
        </w:rPr>
        <w:id w:val="-1142423781"/>
        <w:docPartObj>
          <w:docPartGallery w:val="Table of Contents"/>
          <w:docPartUnique/>
        </w:docPartObj>
      </w:sdtPr>
      <w:sdtEndPr>
        <w:rPr>
          <w:noProof/>
        </w:rPr>
      </w:sdtEndPr>
      <w:sdtContent>
        <w:p w:rsidR="0016498F" w:rsidRPr="00A474EE" w:rsidRDefault="0016498F">
          <w:pPr>
            <w:pStyle w:val="TOCHeading"/>
            <w:rPr>
              <w:lang w:val="ro-RO"/>
            </w:rPr>
          </w:pPr>
          <w:r w:rsidRPr="00A474EE">
            <w:rPr>
              <w:lang w:val="ro-RO"/>
            </w:rPr>
            <w:t>Cuprins</w:t>
          </w:r>
        </w:p>
        <w:p w:rsidR="0016498F" w:rsidRPr="00A474EE" w:rsidRDefault="000B0BE7">
          <w:pPr>
            <w:pStyle w:val="TOC1"/>
            <w:rPr>
              <w:rFonts w:asciiTheme="minorHAnsi" w:eastAsiaTheme="minorEastAsia" w:hAnsiTheme="minorHAnsi"/>
              <w:noProof/>
            </w:rPr>
          </w:pPr>
          <w:r w:rsidRPr="00A474EE">
            <w:fldChar w:fldCharType="begin"/>
          </w:r>
          <w:r w:rsidR="0016498F" w:rsidRPr="00A474EE">
            <w:instrText xml:space="preserve"> TOC \o "1-3" \h \z \u </w:instrText>
          </w:r>
          <w:r w:rsidRPr="00A474EE">
            <w:fldChar w:fldCharType="separate"/>
          </w:r>
          <w:hyperlink w:anchor="_Toc8862210" w:history="1">
            <w:r w:rsidR="0016498F" w:rsidRPr="00A474EE">
              <w:rPr>
                <w:rStyle w:val="Hyperlink"/>
                <w:rFonts w:ascii="Times New Roman" w:hAnsi="Times New Roman" w:cs="Times New Roman"/>
                <w:noProof/>
                <w:color w:val="0000BF" w:themeColor="hyperlink" w:themeShade="BF"/>
              </w:rPr>
              <w:t>1.</w:t>
            </w:r>
            <w:r w:rsidR="0016498F" w:rsidRPr="00A474EE">
              <w:rPr>
                <w:rFonts w:asciiTheme="minorHAnsi" w:eastAsiaTheme="minorEastAsia" w:hAnsiTheme="minorHAnsi"/>
                <w:noProof/>
              </w:rPr>
              <w:tab/>
            </w:r>
            <w:r w:rsidR="0016498F" w:rsidRPr="00A474EE">
              <w:rPr>
                <w:rStyle w:val="Hyperlink"/>
                <w:rFonts w:ascii="Times New Roman" w:hAnsi="Times New Roman" w:cs="Times New Roman"/>
                <w:noProof/>
                <w:color w:val="0000BF" w:themeColor="hyperlink" w:themeShade="BF"/>
              </w:rPr>
              <w:t>Întroducere</w:t>
            </w:r>
            <w:r w:rsidR="0016498F" w:rsidRPr="00A474EE">
              <w:rPr>
                <w:noProof/>
                <w:webHidden/>
              </w:rPr>
              <w:tab/>
            </w:r>
            <w:r w:rsidRPr="00A474EE">
              <w:rPr>
                <w:noProof/>
                <w:webHidden/>
              </w:rPr>
              <w:fldChar w:fldCharType="begin"/>
            </w:r>
            <w:r w:rsidR="0016498F" w:rsidRPr="00A474EE">
              <w:rPr>
                <w:noProof/>
                <w:webHidden/>
              </w:rPr>
              <w:instrText xml:space="preserve"> PAGEREF _Toc8862210 \h </w:instrText>
            </w:r>
            <w:r w:rsidRPr="00A474EE">
              <w:rPr>
                <w:noProof/>
                <w:webHidden/>
              </w:rPr>
            </w:r>
            <w:r w:rsidRPr="00A474EE">
              <w:rPr>
                <w:noProof/>
                <w:webHidden/>
              </w:rPr>
              <w:fldChar w:fldCharType="separate"/>
            </w:r>
            <w:r w:rsidR="0016498F" w:rsidRPr="00A474EE">
              <w:rPr>
                <w:noProof/>
                <w:webHidden/>
              </w:rPr>
              <w:t>2</w:t>
            </w:r>
            <w:r w:rsidRPr="00A474EE">
              <w:rPr>
                <w:noProof/>
                <w:webHidden/>
              </w:rPr>
              <w:fldChar w:fldCharType="end"/>
            </w:r>
          </w:hyperlink>
        </w:p>
        <w:p w:rsidR="0016498F" w:rsidRPr="00A474EE" w:rsidRDefault="00DD53E5">
          <w:pPr>
            <w:pStyle w:val="TOC1"/>
            <w:rPr>
              <w:rFonts w:asciiTheme="minorHAnsi" w:eastAsiaTheme="minorEastAsia" w:hAnsiTheme="minorHAnsi"/>
              <w:noProof/>
            </w:rPr>
          </w:pPr>
          <w:hyperlink w:anchor="_Toc8862211" w:history="1">
            <w:r w:rsidR="0016498F" w:rsidRPr="00A474EE">
              <w:rPr>
                <w:rStyle w:val="Hyperlink"/>
                <w:rFonts w:ascii="Times New Roman" w:hAnsi="Times New Roman" w:cs="Times New Roman"/>
                <w:noProof/>
                <w:color w:val="0000BF" w:themeColor="hyperlink" w:themeShade="BF"/>
              </w:rPr>
              <w:t>2.</w:t>
            </w:r>
            <w:r w:rsidR="0016498F" w:rsidRPr="00A474EE">
              <w:rPr>
                <w:rFonts w:asciiTheme="minorHAnsi" w:eastAsiaTheme="minorEastAsia" w:hAnsiTheme="minorHAnsi"/>
                <w:noProof/>
              </w:rPr>
              <w:tab/>
            </w:r>
            <w:r w:rsidR="0016498F" w:rsidRPr="00A474EE">
              <w:rPr>
                <w:rStyle w:val="Hyperlink"/>
                <w:rFonts w:ascii="Times New Roman" w:hAnsi="Times New Roman" w:cs="Times New Roman"/>
                <w:noProof/>
                <w:color w:val="0000BF" w:themeColor="hyperlink" w:themeShade="BF"/>
              </w:rPr>
              <w:t>Indicatorii de performanță manageriali</w:t>
            </w:r>
            <w:r w:rsidR="0016498F" w:rsidRPr="00A474EE">
              <w:rPr>
                <w:noProof/>
                <w:webHidden/>
              </w:rPr>
              <w:tab/>
            </w:r>
            <w:r w:rsidR="000B0BE7" w:rsidRPr="00A474EE">
              <w:rPr>
                <w:noProof/>
                <w:webHidden/>
              </w:rPr>
              <w:fldChar w:fldCharType="begin"/>
            </w:r>
            <w:r w:rsidR="0016498F" w:rsidRPr="00A474EE">
              <w:rPr>
                <w:noProof/>
                <w:webHidden/>
              </w:rPr>
              <w:instrText xml:space="preserve"> PAGEREF _Toc8862211 \h </w:instrText>
            </w:r>
            <w:r w:rsidR="000B0BE7" w:rsidRPr="00A474EE">
              <w:rPr>
                <w:noProof/>
                <w:webHidden/>
              </w:rPr>
            </w:r>
            <w:r w:rsidR="000B0BE7" w:rsidRPr="00A474EE">
              <w:rPr>
                <w:noProof/>
                <w:webHidden/>
              </w:rPr>
              <w:fldChar w:fldCharType="separate"/>
            </w:r>
            <w:r w:rsidR="0016498F" w:rsidRPr="00A474EE">
              <w:rPr>
                <w:noProof/>
                <w:webHidden/>
              </w:rPr>
              <w:t>4</w:t>
            </w:r>
            <w:r w:rsidR="000B0BE7" w:rsidRPr="00A474EE">
              <w:rPr>
                <w:noProof/>
                <w:webHidden/>
              </w:rPr>
              <w:fldChar w:fldCharType="end"/>
            </w:r>
          </w:hyperlink>
        </w:p>
        <w:p w:rsidR="0016498F" w:rsidRPr="00A474EE" w:rsidRDefault="00DD53E5">
          <w:pPr>
            <w:pStyle w:val="TOC1"/>
            <w:rPr>
              <w:rFonts w:asciiTheme="minorHAnsi" w:eastAsiaTheme="minorEastAsia" w:hAnsiTheme="minorHAnsi"/>
              <w:noProof/>
            </w:rPr>
          </w:pPr>
          <w:hyperlink w:anchor="_Toc8862212" w:history="1">
            <w:r w:rsidR="0016498F" w:rsidRPr="00A474EE">
              <w:rPr>
                <w:rStyle w:val="Hyperlink"/>
                <w:rFonts w:ascii="Times New Roman" w:hAnsi="Times New Roman" w:cs="Times New Roman"/>
                <w:noProof/>
                <w:color w:val="0000BF" w:themeColor="hyperlink" w:themeShade="BF"/>
              </w:rPr>
              <w:t>3.</w:t>
            </w:r>
            <w:r w:rsidR="0016498F" w:rsidRPr="00A474EE">
              <w:rPr>
                <w:rFonts w:asciiTheme="minorHAnsi" w:eastAsiaTheme="minorEastAsia" w:hAnsiTheme="minorHAnsi"/>
                <w:noProof/>
              </w:rPr>
              <w:tab/>
            </w:r>
            <w:r w:rsidR="0016498F" w:rsidRPr="00A474EE">
              <w:rPr>
                <w:rStyle w:val="Hyperlink"/>
                <w:rFonts w:ascii="Times New Roman" w:hAnsi="Times New Roman" w:cs="Times New Roman"/>
                <w:noProof/>
                <w:color w:val="0000BF" w:themeColor="hyperlink" w:themeShade="BF"/>
              </w:rPr>
              <w:t>Indicatorii de performanță operaționali</w:t>
            </w:r>
            <w:r w:rsidR="0016498F" w:rsidRPr="00A474EE">
              <w:rPr>
                <w:noProof/>
                <w:webHidden/>
              </w:rPr>
              <w:tab/>
            </w:r>
            <w:r w:rsidR="000B0BE7" w:rsidRPr="00A474EE">
              <w:rPr>
                <w:noProof/>
                <w:webHidden/>
              </w:rPr>
              <w:fldChar w:fldCharType="begin"/>
            </w:r>
            <w:r w:rsidR="0016498F" w:rsidRPr="00A474EE">
              <w:rPr>
                <w:noProof/>
                <w:webHidden/>
              </w:rPr>
              <w:instrText xml:space="preserve"> PAGEREF _Toc8862212 \h </w:instrText>
            </w:r>
            <w:r w:rsidR="000B0BE7" w:rsidRPr="00A474EE">
              <w:rPr>
                <w:noProof/>
                <w:webHidden/>
              </w:rPr>
            </w:r>
            <w:r w:rsidR="000B0BE7" w:rsidRPr="00A474EE">
              <w:rPr>
                <w:noProof/>
                <w:webHidden/>
              </w:rPr>
              <w:fldChar w:fldCharType="separate"/>
            </w:r>
            <w:r w:rsidR="0016498F" w:rsidRPr="00A474EE">
              <w:rPr>
                <w:noProof/>
                <w:webHidden/>
              </w:rPr>
              <w:t>7</w:t>
            </w:r>
            <w:r w:rsidR="000B0BE7" w:rsidRPr="00A474EE">
              <w:rPr>
                <w:noProof/>
                <w:webHidden/>
              </w:rPr>
              <w:fldChar w:fldCharType="end"/>
            </w:r>
          </w:hyperlink>
        </w:p>
        <w:p w:rsidR="0016498F" w:rsidRPr="00A474EE" w:rsidRDefault="00DD53E5">
          <w:pPr>
            <w:pStyle w:val="TOC1"/>
            <w:rPr>
              <w:rFonts w:asciiTheme="minorHAnsi" w:eastAsiaTheme="minorEastAsia" w:hAnsiTheme="minorHAnsi"/>
              <w:noProof/>
            </w:rPr>
          </w:pPr>
          <w:hyperlink w:anchor="_Toc8862213" w:history="1">
            <w:r w:rsidR="0016498F" w:rsidRPr="00A474EE">
              <w:rPr>
                <w:rStyle w:val="Hyperlink"/>
                <w:rFonts w:ascii="Times New Roman" w:hAnsi="Times New Roman" w:cs="Times New Roman"/>
                <w:noProof/>
                <w:color w:val="0000BF" w:themeColor="hyperlink" w:themeShade="BF"/>
              </w:rPr>
              <w:t>4.</w:t>
            </w:r>
            <w:r w:rsidR="0016498F" w:rsidRPr="00A474EE">
              <w:rPr>
                <w:rFonts w:asciiTheme="minorHAnsi" w:eastAsiaTheme="minorEastAsia" w:hAnsiTheme="minorHAnsi"/>
                <w:noProof/>
              </w:rPr>
              <w:tab/>
            </w:r>
            <w:r w:rsidR="0016498F" w:rsidRPr="00A474EE">
              <w:rPr>
                <w:rStyle w:val="Hyperlink"/>
                <w:rFonts w:ascii="Times New Roman" w:hAnsi="Times New Roman" w:cs="Times New Roman"/>
                <w:noProof/>
                <w:color w:val="0000BF" w:themeColor="hyperlink" w:themeShade="BF"/>
              </w:rPr>
              <w:t>Indicatorii de performanță financiari</w:t>
            </w:r>
            <w:r w:rsidR="0016498F" w:rsidRPr="00A474EE">
              <w:rPr>
                <w:noProof/>
                <w:webHidden/>
              </w:rPr>
              <w:tab/>
            </w:r>
            <w:r w:rsidR="000B0BE7" w:rsidRPr="00A474EE">
              <w:rPr>
                <w:noProof/>
                <w:webHidden/>
              </w:rPr>
              <w:fldChar w:fldCharType="begin"/>
            </w:r>
            <w:r w:rsidR="0016498F" w:rsidRPr="00A474EE">
              <w:rPr>
                <w:noProof/>
                <w:webHidden/>
              </w:rPr>
              <w:instrText xml:space="preserve"> PAGEREF _Toc8862213 \h </w:instrText>
            </w:r>
            <w:r w:rsidR="000B0BE7" w:rsidRPr="00A474EE">
              <w:rPr>
                <w:noProof/>
                <w:webHidden/>
              </w:rPr>
            </w:r>
            <w:r w:rsidR="000B0BE7" w:rsidRPr="00A474EE">
              <w:rPr>
                <w:noProof/>
                <w:webHidden/>
              </w:rPr>
              <w:fldChar w:fldCharType="separate"/>
            </w:r>
            <w:r w:rsidR="0016498F" w:rsidRPr="00A474EE">
              <w:rPr>
                <w:noProof/>
                <w:webHidden/>
              </w:rPr>
              <w:t>13</w:t>
            </w:r>
            <w:r w:rsidR="000B0BE7" w:rsidRPr="00A474EE">
              <w:rPr>
                <w:noProof/>
                <w:webHidden/>
              </w:rPr>
              <w:fldChar w:fldCharType="end"/>
            </w:r>
          </w:hyperlink>
        </w:p>
        <w:p w:rsidR="0016498F" w:rsidRPr="00A474EE" w:rsidRDefault="000B0BE7">
          <w:r w:rsidRPr="00A474EE">
            <w:rPr>
              <w:b/>
              <w:bCs/>
              <w:noProof/>
            </w:rPr>
            <w:fldChar w:fldCharType="end"/>
          </w:r>
        </w:p>
      </w:sdtContent>
    </w:sdt>
    <w:p w:rsidR="0016498F" w:rsidRPr="00A474EE" w:rsidRDefault="0016498F">
      <w:pPr>
        <w:rPr>
          <w:rFonts w:ascii="Times New Roman" w:hAnsi="Times New Roman" w:cs="Times New Roman"/>
          <w:sz w:val="24"/>
          <w:szCs w:val="24"/>
        </w:rPr>
      </w:pPr>
    </w:p>
    <w:p w:rsidR="0016498F" w:rsidRPr="00A474EE" w:rsidRDefault="0016498F">
      <w:pPr>
        <w:rPr>
          <w:rFonts w:ascii="Times New Roman" w:hAnsi="Times New Roman" w:cs="Times New Roman"/>
          <w:sz w:val="24"/>
          <w:szCs w:val="24"/>
        </w:rPr>
      </w:pPr>
    </w:p>
    <w:p w:rsidR="00121FE3" w:rsidRPr="00A474EE" w:rsidRDefault="00121FE3">
      <w:pPr>
        <w:rPr>
          <w:rFonts w:ascii="Times New Roman" w:hAnsi="Times New Roman" w:cs="Times New Roman"/>
          <w:sz w:val="24"/>
          <w:szCs w:val="24"/>
        </w:rPr>
      </w:pPr>
      <w:r w:rsidRPr="00A474EE">
        <w:rPr>
          <w:rFonts w:ascii="Times New Roman" w:hAnsi="Times New Roman" w:cs="Times New Roman"/>
          <w:sz w:val="24"/>
          <w:szCs w:val="24"/>
        </w:rPr>
        <w:br w:type="page"/>
      </w:r>
    </w:p>
    <w:p w:rsidR="00121FE3" w:rsidRPr="00A474EE" w:rsidRDefault="00CC3633" w:rsidP="004032F3">
      <w:pPr>
        <w:pStyle w:val="Heading1"/>
        <w:numPr>
          <w:ilvl w:val="0"/>
          <w:numId w:val="14"/>
        </w:numPr>
        <w:rPr>
          <w:rFonts w:ascii="Times New Roman" w:hAnsi="Times New Roman" w:cs="Times New Roman"/>
          <w:color w:val="17365D" w:themeColor="text2" w:themeShade="BF"/>
        </w:rPr>
      </w:pPr>
      <w:r w:rsidRPr="00A474EE">
        <w:rPr>
          <w:rFonts w:ascii="Times New Roman" w:hAnsi="Times New Roman" w:cs="Times New Roman"/>
          <w:color w:val="17365D" w:themeColor="text2" w:themeShade="BF"/>
        </w:rPr>
        <w:lastRenderedPageBreak/>
        <w:t>Introducere</w:t>
      </w:r>
    </w:p>
    <w:p w:rsidR="00A474EE" w:rsidRPr="00A474EE" w:rsidRDefault="00A474EE" w:rsidP="00A474EE"/>
    <w:p w:rsidR="00121FE3" w:rsidRPr="00A474EE" w:rsidRDefault="00121FE3" w:rsidP="00467400">
      <w:pPr>
        <w:spacing w:after="0" w:line="360" w:lineRule="auto"/>
        <w:jc w:val="both"/>
        <w:rPr>
          <w:rFonts w:ascii="Times New Roman" w:hAnsi="Times New Roman" w:cs="Times New Roman"/>
          <w:sz w:val="24"/>
          <w:szCs w:val="24"/>
        </w:rPr>
      </w:pPr>
      <w:r w:rsidRPr="00A474EE">
        <w:rPr>
          <w:rFonts w:ascii="Times New Roman" w:hAnsi="Times New Roman" w:cs="Times New Roman"/>
          <w:sz w:val="24"/>
          <w:szCs w:val="24"/>
        </w:rPr>
        <w:t xml:space="preserve">Studiul are ca obiectiv propunerea unui set de indicatori de performanţă pentru serviciile de alimentare cu apă şi de canalizare </w:t>
      </w:r>
      <w:r w:rsidR="00A474EE" w:rsidRPr="00CC3633">
        <w:rPr>
          <w:rFonts w:ascii="Times New Roman" w:hAnsi="Times New Roman" w:cs="Times New Roman"/>
          <w:sz w:val="24"/>
          <w:szCs w:val="24"/>
        </w:rPr>
        <w:t>pe care trebuie să-i atingă</w:t>
      </w:r>
      <w:r w:rsidR="00A474EE" w:rsidRPr="00A474EE">
        <w:rPr>
          <w:rFonts w:ascii="Times New Roman" w:hAnsi="Times New Roman" w:cs="Times New Roman"/>
          <w:color w:val="FF0000"/>
          <w:sz w:val="24"/>
          <w:szCs w:val="24"/>
        </w:rPr>
        <w:t xml:space="preserve"> </w:t>
      </w:r>
      <w:r w:rsidRPr="00A474EE">
        <w:rPr>
          <w:rFonts w:ascii="Times New Roman" w:hAnsi="Times New Roman" w:cs="Times New Roman"/>
          <w:sz w:val="24"/>
          <w:szCs w:val="24"/>
        </w:rPr>
        <w:t xml:space="preserve">operatorii de servicii AAC în contextul delegării serviciilor de către UAT. </w:t>
      </w:r>
    </w:p>
    <w:p w:rsidR="00121FE3" w:rsidRPr="00A474EE" w:rsidRDefault="00121FE3" w:rsidP="00467400">
      <w:pPr>
        <w:spacing w:after="0" w:line="360" w:lineRule="auto"/>
        <w:jc w:val="both"/>
        <w:rPr>
          <w:rFonts w:ascii="Times New Roman" w:hAnsi="Times New Roman" w:cs="Times New Roman"/>
          <w:sz w:val="24"/>
          <w:szCs w:val="24"/>
        </w:rPr>
      </w:pPr>
      <w:r w:rsidRPr="00A474EE">
        <w:rPr>
          <w:rFonts w:ascii="Times New Roman" w:hAnsi="Times New Roman" w:cs="Times New Roman"/>
          <w:sz w:val="24"/>
          <w:szCs w:val="24"/>
        </w:rPr>
        <w:t xml:space="preserve">La stabilirea indicatorilor de performanţă s-au luat în considerație: </w:t>
      </w:r>
    </w:p>
    <w:p w:rsidR="00121FE3" w:rsidRPr="00A474EE" w:rsidRDefault="00121FE3" w:rsidP="00467400">
      <w:pPr>
        <w:numPr>
          <w:ilvl w:val="0"/>
          <w:numId w:val="1"/>
        </w:numPr>
        <w:spacing w:after="0" w:line="360" w:lineRule="auto"/>
        <w:contextualSpacing/>
        <w:jc w:val="both"/>
        <w:rPr>
          <w:rFonts w:ascii="Times New Roman" w:hAnsi="Times New Roman" w:cs="Times New Roman"/>
          <w:sz w:val="24"/>
          <w:szCs w:val="24"/>
        </w:rPr>
      </w:pPr>
      <w:r w:rsidRPr="00A474EE">
        <w:rPr>
          <w:rFonts w:ascii="Times New Roman" w:hAnsi="Times New Roman" w:cs="Times New Roman"/>
          <w:sz w:val="24"/>
          <w:szCs w:val="24"/>
        </w:rPr>
        <w:t>necesităţile</w:t>
      </w:r>
      <w:r w:rsidR="00A474EE" w:rsidRPr="00A474EE">
        <w:rPr>
          <w:rFonts w:ascii="Times New Roman" w:hAnsi="Times New Roman" w:cs="Times New Roman"/>
          <w:sz w:val="24"/>
          <w:szCs w:val="24"/>
        </w:rPr>
        <w:t xml:space="preserve"> consumatorilor</w:t>
      </w:r>
      <w:r w:rsidRPr="00A474EE">
        <w:rPr>
          <w:rFonts w:ascii="Times New Roman" w:hAnsi="Times New Roman" w:cs="Times New Roman"/>
          <w:sz w:val="24"/>
          <w:szCs w:val="24"/>
        </w:rPr>
        <w:t xml:space="preserve">; </w:t>
      </w:r>
    </w:p>
    <w:p w:rsidR="00121FE3" w:rsidRPr="00A474EE" w:rsidRDefault="00121FE3" w:rsidP="00467400">
      <w:pPr>
        <w:numPr>
          <w:ilvl w:val="0"/>
          <w:numId w:val="1"/>
        </w:numPr>
        <w:spacing w:after="0" w:line="360" w:lineRule="auto"/>
        <w:contextualSpacing/>
        <w:jc w:val="both"/>
        <w:rPr>
          <w:rFonts w:ascii="Times New Roman" w:hAnsi="Times New Roman" w:cs="Times New Roman"/>
          <w:sz w:val="24"/>
          <w:szCs w:val="24"/>
        </w:rPr>
      </w:pPr>
      <w:r w:rsidRPr="00A474EE">
        <w:rPr>
          <w:rFonts w:ascii="Times New Roman" w:hAnsi="Times New Roman" w:cs="Times New Roman"/>
          <w:sz w:val="24"/>
          <w:szCs w:val="24"/>
        </w:rPr>
        <w:t xml:space="preserve">starea tehnică şi gradul de eficienţă a sistemelor de alimentare cu apă şi de canalizare; </w:t>
      </w:r>
    </w:p>
    <w:p w:rsidR="00121FE3" w:rsidRPr="00A474EE" w:rsidRDefault="00121FE3" w:rsidP="00467400">
      <w:pPr>
        <w:numPr>
          <w:ilvl w:val="0"/>
          <w:numId w:val="1"/>
        </w:numPr>
        <w:spacing w:after="0" w:line="360" w:lineRule="auto"/>
        <w:contextualSpacing/>
        <w:jc w:val="both"/>
        <w:rPr>
          <w:rFonts w:ascii="Times New Roman" w:hAnsi="Times New Roman" w:cs="Times New Roman"/>
          <w:sz w:val="24"/>
          <w:szCs w:val="24"/>
        </w:rPr>
      </w:pPr>
      <w:r w:rsidRPr="00A474EE">
        <w:rPr>
          <w:rFonts w:ascii="Times New Roman" w:hAnsi="Times New Roman" w:cs="Times New Roman"/>
          <w:sz w:val="24"/>
          <w:szCs w:val="24"/>
        </w:rPr>
        <w:t xml:space="preserve">situaţia economică a operatorului; </w:t>
      </w:r>
    </w:p>
    <w:p w:rsidR="00121FE3" w:rsidRPr="00A474EE" w:rsidRDefault="00121FE3" w:rsidP="00467400">
      <w:pPr>
        <w:numPr>
          <w:ilvl w:val="0"/>
          <w:numId w:val="1"/>
        </w:numPr>
        <w:spacing w:after="0" w:line="360" w:lineRule="auto"/>
        <w:contextualSpacing/>
        <w:jc w:val="both"/>
        <w:rPr>
          <w:rFonts w:ascii="Times New Roman" w:hAnsi="Times New Roman" w:cs="Times New Roman"/>
          <w:sz w:val="24"/>
          <w:szCs w:val="24"/>
        </w:rPr>
      </w:pPr>
      <w:r w:rsidRPr="00A474EE">
        <w:rPr>
          <w:rFonts w:ascii="Times New Roman" w:hAnsi="Times New Roman" w:cs="Times New Roman"/>
          <w:sz w:val="24"/>
          <w:szCs w:val="24"/>
        </w:rPr>
        <w:t xml:space="preserve">necesitatea respectării şi aplicării legislaţiei existente în domeniul apei protecţiei mediului şi administraţiei publice locale; </w:t>
      </w:r>
    </w:p>
    <w:p w:rsidR="00121FE3" w:rsidRPr="00A474EE" w:rsidRDefault="00121FE3" w:rsidP="00467400">
      <w:pPr>
        <w:numPr>
          <w:ilvl w:val="0"/>
          <w:numId w:val="1"/>
        </w:numPr>
        <w:spacing w:after="0" w:line="360" w:lineRule="auto"/>
        <w:contextualSpacing/>
        <w:jc w:val="both"/>
        <w:rPr>
          <w:rFonts w:ascii="Times New Roman" w:hAnsi="Times New Roman" w:cs="Times New Roman"/>
          <w:sz w:val="24"/>
          <w:szCs w:val="24"/>
        </w:rPr>
      </w:pPr>
      <w:r w:rsidRPr="00A474EE">
        <w:rPr>
          <w:rFonts w:ascii="Times New Roman" w:hAnsi="Times New Roman" w:cs="Times New Roman"/>
          <w:sz w:val="24"/>
          <w:szCs w:val="24"/>
        </w:rPr>
        <w:t xml:space="preserve">necesitatea atingerii obiectivelor stabilite în documentele de politici, componenta aprovizionare cu apă şi servicii de canalizare. </w:t>
      </w:r>
    </w:p>
    <w:p w:rsidR="001A5685" w:rsidRPr="00A474EE" w:rsidRDefault="006C1839" w:rsidP="00467400">
      <w:pPr>
        <w:spacing w:after="0" w:line="360" w:lineRule="auto"/>
        <w:contextualSpacing/>
        <w:jc w:val="both"/>
        <w:rPr>
          <w:rFonts w:ascii="Times New Roman" w:hAnsi="Times New Roman" w:cs="Times New Roman"/>
          <w:sz w:val="24"/>
          <w:szCs w:val="24"/>
        </w:rPr>
      </w:pPr>
      <w:r w:rsidRPr="00A474EE">
        <w:rPr>
          <w:rFonts w:ascii="Times New Roman" w:hAnsi="Times New Roman" w:cs="Times New Roman"/>
          <w:sz w:val="24"/>
          <w:szCs w:val="24"/>
        </w:rPr>
        <w:t>În activitatea sa, o</w:t>
      </w:r>
      <w:r w:rsidR="001A5685" w:rsidRPr="00A474EE">
        <w:rPr>
          <w:rFonts w:ascii="Times New Roman" w:hAnsi="Times New Roman" w:cs="Times New Roman"/>
          <w:sz w:val="24"/>
          <w:szCs w:val="24"/>
        </w:rPr>
        <w:t xml:space="preserve">peratorul trebuie să poată demonstra îmbunătăţirea serviciului operaţional şi a eficienţei </w:t>
      </w:r>
      <w:r w:rsidRPr="00A474EE">
        <w:rPr>
          <w:rFonts w:ascii="Times New Roman" w:hAnsi="Times New Roman" w:cs="Times New Roman"/>
          <w:sz w:val="24"/>
          <w:szCs w:val="24"/>
        </w:rPr>
        <w:t>de activitate</w:t>
      </w:r>
      <w:r w:rsidR="001A5685" w:rsidRPr="00A474EE">
        <w:rPr>
          <w:rFonts w:ascii="Times New Roman" w:hAnsi="Times New Roman" w:cs="Times New Roman"/>
          <w:sz w:val="24"/>
          <w:szCs w:val="24"/>
        </w:rPr>
        <w:t xml:space="preserve">. Cea mai bună metoda de măsurare și confirmare a </w:t>
      </w:r>
      <w:r w:rsidRPr="00A474EE">
        <w:rPr>
          <w:rFonts w:ascii="Times New Roman" w:hAnsi="Times New Roman" w:cs="Times New Roman"/>
          <w:sz w:val="24"/>
          <w:szCs w:val="24"/>
        </w:rPr>
        <w:t xml:space="preserve">acțiunilor </w:t>
      </w:r>
      <w:r w:rsidR="001A5685" w:rsidRPr="00A474EE">
        <w:rPr>
          <w:rFonts w:ascii="Times New Roman" w:hAnsi="Times New Roman" w:cs="Times New Roman"/>
          <w:sz w:val="24"/>
          <w:szCs w:val="24"/>
        </w:rPr>
        <w:t>întreprinse privind utilizarea mai eficientă a resurselor e</w:t>
      </w:r>
      <w:r w:rsidRPr="00A474EE">
        <w:rPr>
          <w:rFonts w:ascii="Times New Roman" w:hAnsi="Times New Roman" w:cs="Times New Roman"/>
          <w:sz w:val="24"/>
          <w:szCs w:val="24"/>
        </w:rPr>
        <w:t>ste folosirea Indicatorilor de P</w:t>
      </w:r>
      <w:r w:rsidR="001A5685" w:rsidRPr="00A474EE">
        <w:rPr>
          <w:rFonts w:ascii="Times New Roman" w:hAnsi="Times New Roman" w:cs="Times New Roman"/>
          <w:sz w:val="24"/>
          <w:szCs w:val="24"/>
        </w:rPr>
        <w:t>erformanţă.</w:t>
      </w:r>
    </w:p>
    <w:p w:rsidR="001A5685" w:rsidRPr="00A474EE" w:rsidRDefault="001A5685" w:rsidP="00467400">
      <w:pPr>
        <w:pStyle w:val="BodyText"/>
        <w:spacing w:line="360" w:lineRule="auto"/>
        <w:ind w:left="0" w:right="143"/>
        <w:jc w:val="both"/>
        <w:rPr>
          <w:rFonts w:eastAsiaTheme="minorHAnsi" w:cs="Times New Roman"/>
          <w:lang w:val="ro-RO"/>
        </w:rPr>
      </w:pPr>
      <w:r w:rsidRPr="00A474EE">
        <w:rPr>
          <w:rFonts w:eastAsiaTheme="minorHAnsi" w:cs="Times New Roman"/>
          <w:lang w:val="ro-RO"/>
        </w:rPr>
        <w:t xml:space="preserve">Indicatorii de </w:t>
      </w:r>
      <w:r w:rsidR="00A474EE" w:rsidRPr="00A474EE">
        <w:rPr>
          <w:rFonts w:eastAsiaTheme="minorHAnsi" w:cs="Times New Roman"/>
          <w:lang w:val="ro-RO"/>
        </w:rPr>
        <w:t xml:space="preserve">performanță </w:t>
      </w:r>
      <w:r w:rsidRPr="00A474EE">
        <w:rPr>
          <w:rFonts w:eastAsiaTheme="minorHAnsi" w:cs="Times New Roman"/>
          <w:lang w:val="ro-RO"/>
        </w:rPr>
        <w:t>sunt folosiți pentru a</w:t>
      </w:r>
      <w:r w:rsidR="00771BAE" w:rsidRPr="00A474EE">
        <w:rPr>
          <w:rFonts w:eastAsiaTheme="minorHAnsi" w:cs="Times New Roman"/>
          <w:lang w:val="ro-RO"/>
        </w:rPr>
        <w:t xml:space="preserve"> furniza managementului operatorului,</w:t>
      </w:r>
      <w:r w:rsidRPr="00A474EE">
        <w:rPr>
          <w:rFonts w:eastAsiaTheme="minorHAnsi" w:cs="Times New Roman"/>
          <w:lang w:val="ro-RO"/>
        </w:rPr>
        <w:t>dar ș</w:t>
      </w:r>
      <w:r w:rsidR="00A474EE" w:rsidRPr="00A474EE">
        <w:rPr>
          <w:rFonts w:eastAsiaTheme="minorHAnsi" w:cs="Times New Roman"/>
          <w:lang w:val="ro-RO"/>
        </w:rPr>
        <w:t>i UAT care deleagă serviciile AA</w:t>
      </w:r>
      <w:r w:rsidRPr="00A474EE">
        <w:rPr>
          <w:rFonts w:eastAsiaTheme="minorHAnsi" w:cs="Times New Roman"/>
          <w:lang w:val="ro-RO"/>
        </w:rPr>
        <w:t xml:space="preserve">C, </w:t>
      </w:r>
      <w:r w:rsidR="00A474EE" w:rsidRPr="00A474EE">
        <w:rPr>
          <w:rFonts w:eastAsiaTheme="minorHAnsi" w:cs="Times New Roman"/>
          <w:lang w:val="ro-RO"/>
        </w:rPr>
        <w:t>o perspectivă</w:t>
      </w:r>
      <w:r w:rsidRPr="00A474EE">
        <w:rPr>
          <w:rFonts w:eastAsiaTheme="minorHAnsi" w:cs="Times New Roman"/>
          <w:lang w:val="ro-RO"/>
        </w:rPr>
        <w:t xml:space="preserve"> de ansamblu asupra performantei și dezvoltării generale a entității. Datele și informațiile esenți</w:t>
      </w:r>
      <w:r w:rsidR="00A474EE" w:rsidRPr="00A474EE">
        <w:rPr>
          <w:rFonts w:eastAsiaTheme="minorHAnsi" w:cs="Times New Roman"/>
          <w:lang w:val="ro-RO"/>
        </w:rPr>
        <w:t>ale ce au legătura cu performanț</w:t>
      </w:r>
      <w:r w:rsidRPr="00A474EE">
        <w:rPr>
          <w:rFonts w:eastAsiaTheme="minorHAnsi" w:cs="Times New Roman"/>
          <w:lang w:val="ro-RO"/>
        </w:rPr>
        <w:t>ele obținute vor fi disponibile</w:t>
      </w:r>
      <w:r w:rsidR="00A474EE" w:rsidRPr="00A474EE">
        <w:rPr>
          <w:rFonts w:eastAsiaTheme="minorHAnsi" w:cs="Times New Roman"/>
          <w:lang w:val="ro-RO"/>
        </w:rPr>
        <w:t xml:space="preserve"> </w:t>
      </w:r>
      <w:r w:rsidRPr="00A474EE">
        <w:rPr>
          <w:rFonts w:eastAsiaTheme="minorHAnsi" w:cs="Times New Roman"/>
          <w:lang w:val="ro-RO"/>
        </w:rPr>
        <w:t>și vor descrie în special:</w:t>
      </w:r>
    </w:p>
    <w:p w:rsidR="001A5685" w:rsidRPr="00A474EE" w:rsidRDefault="001A5685" w:rsidP="004032F3">
      <w:pPr>
        <w:pStyle w:val="BodyText"/>
        <w:numPr>
          <w:ilvl w:val="0"/>
          <w:numId w:val="6"/>
        </w:numPr>
        <w:tabs>
          <w:tab w:val="left" w:pos="1277"/>
        </w:tabs>
        <w:spacing w:before="2" w:line="360" w:lineRule="auto"/>
        <w:ind w:left="567"/>
        <w:jc w:val="both"/>
        <w:rPr>
          <w:rFonts w:eastAsiaTheme="minorHAnsi" w:cs="Times New Roman"/>
          <w:lang w:val="ro-RO"/>
        </w:rPr>
      </w:pPr>
      <w:r w:rsidRPr="00A474EE">
        <w:rPr>
          <w:rFonts w:eastAsiaTheme="minorHAnsi" w:cs="Times New Roman"/>
          <w:lang w:val="ro-RO"/>
        </w:rPr>
        <w:t>Activitatea economică</w:t>
      </w:r>
      <w:r w:rsidR="00A474EE" w:rsidRPr="00A474EE">
        <w:rPr>
          <w:rFonts w:eastAsiaTheme="minorHAnsi" w:cs="Times New Roman"/>
          <w:lang w:val="ro-RO"/>
        </w:rPr>
        <w:t xml:space="preserve"> </w:t>
      </w:r>
      <w:r w:rsidRPr="00A474EE">
        <w:rPr>
          <w:rFonts w:eastAsiaTheme="minorHAnsi" w:cs="Times New Roman"/>
          <w:lang w:val="ro-RO"/>
        </w:rPr>
        <w:t>principală a operatorului;</w:t>
      </w:r>
    </w:p>
    <w:p w:rsidR="001A5685" w:rsidRPr="00A474EE" w:rsidRDefault="001A5685" w:rsidP="004032F3">
      <w:pPr>
        <w:pStyle w:val="BodyText"/>
        <w:numPr>
          <w:ilvl w:val="0"/>
          <w:numId w:val="6"/>
        </w:numPr>
        <w:tabs>
          <w:tab w:val="left" w:pos="1277"/>
        </w:tabs>
        <w:spacing w:line="360" w:lineRule="auto"/>
        <w:ind w:left="567" w:hanging="459"/>
        <w:jc w:val="both"/>
        <w:rPr>
          <w:rFonts w:eastAsiaTheme="minorHAnsi" w:cs="Times New Roman"/>
          <w:lang w:val="ro-RO"/>
        </w:rPr>
      </w:pPr>
      <w:r w:rsidRPr="00A474EE">
        <w:rPr>
          <w:rFonts w:eastAsiaTheme="minorHAnsi" w:cs="Times New Roman"/>
          <w:lang w:val="ro-RO"/>
        </w:rPr>
        <w:t>Eficiența utilizării resurselor;</w:t>
      </w:r>
    </w:p>
    <w:p w:rsidR="001A5685" w:rsidRPr="00A474EE" w:rsidRDefault="001A5685" w:rsidP="004032F3">
      <w:pPr>
        <w:pStyle w:val="BodyText"/>
        <w:numPr>
          <w:ilvl w:val="0"/>
          <w:numId w:val="6"/>
        </w:numPr>
        <w:tabs>
          <w:tab w:val="left" w:pos="1277"/>
        </w:tabs>
        <w:spacing w:line="360" w:lineRule="auto"/>
        <w:ind w:left="567" w:hanging="459"/>
        <w:jc w:val="both"/>
        <w:rPr>
          <w:rFonts w:eastAsiaTheme="minorHAnsi" w:cs="Times New Roman"/>
          <w:lang w:val="ro-RO"/>
        </w:rPr>
      </w:pPr>
      <w:r w:rsidRPr="00A474EE">
        <w:rPr>
          <w:rFonts w:eastAsiaTheme="minorHAnsi" w:cs="Times New Roman"/>
          <w:lang w:val="ro-RO"/>
        </w:rPr>
        <w:t>Realiz</w:t>
      </w:r>
      <w:r w:rsidR="00A474EE" w:rsidRPr="00A474EE">
        <w:rPr>
          <w:rFonts w:eastAsiaTheme="minorHAnsi" w:cs="Times New Roman"/>
          <w:lang w:val="ro-RO"/>
        </w:rPr>
        <w:t>area obiectivelor de performanță</w:t>
      </w:r>
      <w:r w:rsidRPr="00A474EE">
        <w:rPr>
          <w:rFonts w:eastAsiaTheme="minorHAnsi" w:cs="Times New Roman"/>
          <w:lang w:val="ro-RO"/>
        </w:rPr>
        <w:t xml:space="preserve"> definite.</w:t>
      </w:r>
    </w:p>
    <w:p w:rsidR="00121FE3" w:rsidRPr="00A474EE" w:rsidRDefault="00121FE3" w:rsidP="00467400">
      <w:pPr>
        <w:shd w:val="clear" w:color="auto" w:fill="FFFFFF" w:themeFill="background1"/>
        <w:spacing w:after="0" w:line="360" w:lineRule="auto"/>
        <w:jc w:val="both"/>
        <w:rPr>
          <w:rFonts w:ascii="Times New Roman" w:hAnsi="Times New Roman" w:cs="Times New Roman"/>
          <w:sz w:val="24"/>
          <w:szCs w:val="24"/>
        </w:rPr>
      </w:pPr>
      <w:r w:rsidRPr="00A474EE">
        <w:rPr>
          <w:rFonts w:ascii="Times New Roman" w:hAnsi="Times New Roman" w:cs="Times New Roman"/>
          <w:sz w:val="24"/>
          <w:szCs w:val="24"/>
        </w:rPr>
        <w:t xml:space="preserve">În procesul de selectare a indicatorilor de performanţă, s-a luat în considerație includerea în listă a indicatorilor de calitate minimali prevăzuţi de </w:t>
      </w:r>
      <w:r w:rsidR="00771BAE" w:rsidRPr="00A474EE">
        <w:rPr>
          <w:rFonts w:ascii="Times New Roman" w:hAnsi="Times New Roman" w:cs="Times New Roman"/>
          <w:i/>
          <w:sz w:val="24"/>
          <w:szCs w:val="24"/>
        </w:rPr>
        <w:t xml:space="preserve">Regulamentul </w:t>
      </w:r>
      <w:r w:rsidRPr="00A474EE">
        <w:rPr>
          <w:rFonts w:ascii="Times New Roman" w:hAnsi="Times New Roman" w:cs="Times New Roman"/>
          <w:i/>
          <w:sz w:val="24"/>
          <w:szCs w:val="24"/>
        </w:rPr>
        <w:t>cu privire la indicatorii de calitate a serviciului public de alimentare cu apă și de canalizare</w:t>
      </w:r>
      <w:r w:rsidRPr="00A474EE">
        <w:rPr>
          <w:rFonts w:ascii="Times New Roman" w:hAnsi="Times New Roman" w:cs="Times New Roman"/>
          <w:sz w:val="24"/>
          <w:szCs w:val="24"/>
        </w:rPr>
        <w:t xml:space="preserve"> aprobat prin Hotărârea Consiliului de administrație a ANRE nr. 352/2016 din 27.12.2016 şi a indicatorilor de performanță recomandați în diferite documente: contract de delegare și </w:t>
      </w:r>
      <w:r w:rsidR="001A5685" w:rsidRPr="00A474EE">
        <w:rPr>
          <w:rFonts w:ascii="Times New Roman" w:hAnsi="Times New Roman" w:cs="Times New Roman"/>
          <w:sz w:val="24"/>
          <w:szCs w:val="24"/>
        </w:rPr>
        <w:t>caietul de sarcini</w:t>
      </w:r>
      <w:r w:rsidRPr="00A474EE">
        <w:rPr>
          <w:rFonts w:ascii="Times New Roman" w:hAnsi="Times New Roman" w:cs="Times New Roman"/>
          <w:sz w:val="24"/>
          <w:szCs w:val="24"/>
        </w:rPr>
        <w:t>.</w:t>
      </w:r>
    </w:p>
    <w:p w:rsidR="00121FE3" w:rsidRPr="00A474EE" w:rsidRDefault="00A474EE" w:rsidP="00467400">
      <w:pPr>
        <w:spacing w:after="0" w:line="360" w:lineRule="auto"/>
        <w:contextualSpacing/>
        <w:jc w:val="both"/>
        <w:rPr>
          <w:rFonts w:ascii="Times New Roman" w:hAnsi="Times New Roman" w:cs="Times New Roman"/>
          <w:sz w:val="24"/>
          <w:szCs w:val="24"/>
        </w:rPr>
      </w:pPr>
      <w:r w:rsidRPr="00A474EE">
        <w:rPr>
          <w:rFonts w:ascii="Times New Roman" w:hAnsi="Times New Roman" w:cs="Times New Roman"/>
          <w:sz w:val="24"/>
          <w:szCs w:val="24"/>
        </w:rPr>
        <w:t>APL</w:t>
      </w:r>
      <w:r w:rsidR="00CC3633">
        <w:rPr>
          <w:rFonts w:ascii="Times New Roman" w:hAnsi="Times New Roman" w:cs="Times New Roman"/>
          <w:sz w:val="24"/>
          <w:szCs w:val="24"/>
        </w:rPr>
        <w:t xml:space="preserve"> </w:t>
      </w:r>
      <w:r w:rsidR="00121FE3" w:rsidRPr="00A474EE">
        <w:rPr>
          <w:rFonts w:ascii="Times New Roman" w:hAnsi="Times New Roman" w:cs="Times New Roman"/>
          <w:sz w:val="24"/>
          <w:szCs w:val="24"/>
        </w:rPr>
        <w:t>va stabili Indicatorii de performanţă p</w:t>
      </w:r>
      <w:r w:rsidRPr="00A474EE">
        <w:rPr>
          <w:rFonts w:ascii="Times New Roman" w:hAnsi="Times New Roman" w:cs="Times New Roman"/>
          <w:sz w:val="24"/>
          <w:szCs w:val="24"/>
        </w:rPr>
        <w:t>ornind</w:t>
      </w:r>
      <w:r w:rsidR="00121FE3" w:rsidRPr="00A474EE">
        <w:rPr>
          <w:rFonts w:ascii="Times New Roman" w:hAnsi="Times New Roman" w:cs="Times New Roman"/>
          <w:sz w:val="24"/>
          <w:szCs w:val="24"/>
        </w:rPr>
        <w:t xml:space="preserve"> </w:t>
      </w:r>
      <w:r w:rsidRPr="00A474EE">
        <w:rPr>
          <w:rFonts w:ascii="Times New Roman" w:hAnsi="Times New Roman" w:cs="Times New Roman"/>
          <w:sz w:val="24"/>
          <w:szCs w:val="24"/>
        </w:rPr>
        <w:t xml:space="preserve">de la </w:t>
      </w:r>
      <w:r w:rsidR="00121FE3" w:rsidRPr="00A474EE">
        <w:rPr>
          <w:rFonts w:ascii="Times New Roman" w:hAnsi="Times New Roman" w:cs="Times New Roman"/>
          <w:sz w:val="24"/>
          <w:szCs w:val="24"/>
        </w:rPr>
        <w:t xml:space="preserve">cerințele stipulate în Contractul de delegare și Caietul de sarcini, inclusiv Managerului mandatat pentru o perioadă determinată, în asigurarea serviciului de alimentare cu apă şi de canalizare, avându-se în vedere respectarea următoarelor principii: </w:t>
      </w:r>
    </w:p>
    <w:p w:rsidR="00121FE3" w:rsidRPr="00A474EE" w:rsidRDefault="00121FE3" w:rsidP="00467400">
      <w:pPr>
        <w:numPr>
          <w:ilvl w:val="0"/>
          <w:numId w:val="1"/>
        </w:numPr>
        <w:spacing w:after="0" w:line="360" w:lineRule="auto"/>
        <w:contextualSpacing/>
        <w:jc w:val="both"/>
        <w:rPr>
          <w:rFonts w:ascii="Times New Roman" w:hAnsi="Times New Roman" w:cs="Times New Roman"/>
          <w:sz w:val="24"/>
          <w:szCs w:val="24"/>
        </w:rPr>
      </w:pPr>
      <w:r w:rsidRPr="00A474EE">
        <w:rPr>
          <w:rFonts w:ascii="Times New Roman" w:hAnsi="Times New Roman" w:cs="Times New Roman"/>
          <w:sz w:val="24"/>
          <w:szCs w:val="24"/>
        </w:rPr>
        <w:t xml:space="preserve">continuitatea din punct de vedere cantitativ şi calitativ; </w:t>
      </w:r>
    </w:p>
    <w:p w:rsidR="00121FE3" w:rsidRPr="00A474EE" w:rsidRDefault="00121FE3" w:rsidP="00467400">
      <w:pPr>
        <w:numPr>
          <w:ilvl w:val="0"/>
          <w:numId w:val="1"/>
        </w:numPr>
        <w:spacing w:after="0" w:line="360" w:lineRule="auto"/>
        <w:contextualSpacing/>
        <w:jc w:val="both"/>
        <w:rPr>
          <w:rFonts w:ascii="Times New Roman" w:hAnsi="Times New Roman" w:cs="Times New Roman"/>
          <w:sz w:val="24"/>
          <w:szCs w:val="24"/>
        </w:rPr>
      </w:pPr>
      <w:r w:rsidRPr="00A474EE">
        <w:rPr>
          <w:rFonts w:ascii="Times New Roman" w:hAnsi="Times New Roman" w:cs="Times New Roman"/>
          <w:sz w:val="24"/>
          <w:szCs w:val="24"/>
        </w:rPr>
        <w:t>adaptarea permanentă la cerinţele</w:t>
      </w:r>
      <w:r w:rsidR="00A474EE" w:rsidRPr="00A474EE">
        <w:rPr>
          <w:rFonts w:ascii="Times New Roman" w:hAnsi="Times New Roman" w:cs="Times New Roman"/>
          <w:sz w:val="24"/>
          <w:szCs w:val="24"/>
        </w:rPr>
        <w:t xml:space="preserve"> consumatorilor</w:t>
      </w:r>
      <w:r w:rsidRPr="00A474EE">
        <w:rPr>
          <w:rFonts w:ascii="Times New Roman" w:hAnsi="Times New Roman" w:cs="Times New Roman"/>
          <w:sz w:val="24"/>
          <w:szCs w:val="24"/>
        </w:rPr>
        <w:t xml:space="preserve">; </w:t>
      </w:r>
    </w:p>
    <w:p w:rsidR="00121FE3" w:rsidRPr="00A474EE" w:rsidRDefault="00121FE3" w:rsidP="00467400">
      <w:pPr>
        <w:numPr>
          <w:ilvl w:val="0"/>
          <w:numId w:val="1"/>
        </w:numPr>
        <w:spacing w:after="0" w:line="360" w:lineRule="auto"/>
        <w:contextualSpacing/>
        <w:jc w:val="both"/>
        <w:rPr>
          <w:rFonts w:ascii="Times New Roman" w:hAnsi="Times New Roman" w:cs="Times New Roman"/>
          <w:sz w:val="24"/>
          <w:szCs w:val="24"/>
        </w:rPr>
      </w:pPr>
      <w:r w:rsidRPr="00A474EE">
        <w:rPr>
          <w:rFonts w:ascii="Times New Roman" w:hAnsi="Times New Roman" w:cs="Times New Roman"/>
          <w:sz w:val="24"/>
          <w:szCs w:val="24"/>
        </w:rPr>
        <w:lastRenderedPageBreak/>
        <w:t xml:space="preserve">excluderea oricărei discriminări privind accesul la serviciile de apă şi de canalizare; </w:t>
      </w:r>
    </w:p>
    <w:p w:rsidR="00121FE3" w:rsidRPr="00A474EE" w:rsidRDefault="00121FE3" w:rsidP="00467400">
      <w:pPr>
        <w:numPr>
          <w:ilvl w:val="0"/>
          <w:numId w:val="1"/>
        </w:numPr>
        <w:spacing w:after="0" w:line="360" w:lineRule="auto"/>
        <w:contextualSpacing/>
        <w:jc w:val="both"/>
        <w:rPr>
          <w:rFonts w:ascii="Times New Roman" w:hAnsi="Times New Roman" w:cs="Times New Roman"/>
          <w:sz w:val="24"/>
          <w:szCs w:val="24"/>
        </w:rPr>
      </w:pPr>
      <w:r w:rsidRPr="00A474EE">
        <w:rPr>
          <w:rFonts w:ascii="Times New Roman" w:hAnsi="Times New Roman" w:cs="Times New Roman"/>
          <w:sz w:val="24"/>
          <w:szCs w:val="24"/>
        </w:rPr>
        <w:t xml:space="preserve">respectarea reglementărilor specifice din domeniul gospodăririi apelor şi protecţiei mediului. </w:t>
      </w:r>
    </w:p>
    <w:p w:rsidR="00C6614C" w:rsidRPr="00A474EE" w:rsidRDefault="001A5685" w:rsidP="00467400">
      <w:pPr>
        <w:pStyle w:val="BodyText"/>
        <w:spacing w:line="360" w:lineRule="auto"/>
        <w:ind w:left="0" w:right="142"/>
        <w:jc w:val="both"/>
        <w:rPr>
          <w:spacing w:val="-1"/>
          <w:lang w:val="ro-RO"/>
        </w:rPr>
      </w:pPr>
      <w:r w:rsidRPr="00A474EE">
        <w:rPr>
          <w:spacing w:val="-1"/>
          <w:lang w:val="ro-RO"/>
        </w:rPr>
        <w:t>Propunerile</w:t>
      </w:r>
      <w:r w:rsidR="00A474EE">
        <w:rPr>
          <w:spacing w:val="-1"/>
          <w:lang w:val="ro-RO"/>
        </w:rPr>
        <w:t xml:space="preserve"> </w:t>
      </w:r>
      <w:r w:rsidRPr="00A474EE">
        <w:rPr>
          <w:lang w:val="ro-RO"/>
        </w:rPr>
        <w:t>constau</w:t>
      </w:r>
      <w:r w:rsidR="00A474EE">
        <w:rPr>
          <w:lang w:val="ro-RO"/>
        </w:rPr>
        <w:t xml:space="preserve"> </w:t>
      </w:r>
      <w:r w:rsidRPr="00A474EE">
        <w:rPr>
          <w:lang w:val="ro-RO"/>
        </w:rPr>
        <w:t>în</w:t>
      </w:r>
      <w:r w:rsidR="00A474EE">
        <w:rPr>
          <w:lang w:val="ro-RO"/>
        </w:rPr>
        <w:t xml:space="preserve"> </w:t>
      </w:r>
      <w:r w:rsidRPr="00A474EE">
        <w:rPr>
          <w:spacing w:val="-1"/>
          <w:lang w:val="ro-RO"/>
        </w:rPr>
        <w:t>indicatori</w:t>
      </w:r>
      <w:r w:rsidR="00A474EE">
        <w:rPr>
          <w:spacing w:val="-1"/>
          <w:lang w:val="ro-RO"/>
        </w:rPr>
        <w:t xml:space="preserve"> </w:t>
      </w:r>
      <w:r w:rsidRPr="00A474EE">
        <w:rPr>
          <w:lang w:val="ro-RO"/>
        </w:rPr>
        <w:t>de</w:t>
      </w:r>
      <w:r w:rsidR="00A474EE">
        <w:rPr>
          <w:lang w:val="ro-RO"/>
        </w:rPr>
        <w:t xml:space="preserve"> </w:t>
      </w:r>
      <w:r w:rsidRPr="00A474EE">
        <w:rPr>
          <w:spacing w:val="-1"/>
          <w:lang w:val="ro-RO"/>
        </w:rPr>
        <w:t>performanță</w:t>
      </w:r>
      <w:r w:rsidR="00A474EE">
        <w:rPr>
          <w:spacing w:val="-1"/>
          <w:lang w:val="ro-RO"/>
        </w:rPr>
        <w:t xml:space="preserve"> </w:t>
      </w:r>
      <w:r w:rsidR="00771BAE" w:rsidRPr="00A474EE">
        <w:rPr>
          <w:spacing w:val="-1"/>
          <w:lang w:val="ro-RO"/>
        </w:rPr>
        <w:t>manageriali,</w:t>
      </w:r>
      <w:r w:rsidR="00771BAE" w:rsidRPr="00A474EE">
        <w:rPr>
          <w:lang w:val="ro-RO"/>
        </w:rPr>
        <w:t>operaționali</w:t>
      </w:r>
      <w:r w:rsidR="00A474EE">
        <w:rPr>
          <w:lang w:val="ro-RO"/>
        </w:rPr>
        <w:t xml:space="preserve"> </w:t>
      </w:r>
      <w:r w:rsidR="00771BAE" w:rsidRPr="00A474EE">
        <w:rPr>
          <w:lang w:val="ro-RO"/>
        </w:rPr>
        <w:t>și</w:t>
      </w:r>
      <w:r w:rsidR="00A474EE">
        <w:rPr>
          <w:lang w:val="ro-RO"/>
        </w:rPr>
        <w:t xml:space="preserve"> </w:t>
      </w:r>
      <w:r w:rsidRPr="00A474EE">
        <w:rPr>
          <w:spacing w:val="-1"/>
          <w:lang w:val="ro-RO"/>
        </w:rPr>
        <w:t>financiari</w:t>
      </w:r>
      <w:r w:rsidR="00771BAE" w:rsidRPr="00A474EE">
        <w:rPr>
          <w:spacing w:val="-1"/>
          <w:lang w:val="ro-RO"/>
        </w:rPr>
        <w:t>.</w:t>
      </w:r>
    </w:p>
    <w:p w:rsidR="00771BAE" w:rsidRPr="00A474EE" w:rsidRDefault="00771BAE" w:rsidP="004032F3">
      <w:pPr>
        <w:widowControl w:val="0"/>
        <w:numPr>
          <w:ilvl w:val="0"/>
          <w:numId w:val="7"/>
        </w:numPr>
        <w:tabs>
          <w:tab w:val="left" w:pos="567"/>
        </w:tabs>
        <w:spacing w:before="21" w:after="0" w:line="360" w:lineRule="auto"/>
        <w:ind w:right="142" w:hanging="503"/>
        <w:jc w:val="both"/>
        <w:rPr>
          <w:rFonts w:ascii="Times New Roman" w:eastAsia="Times New Roman" w:hAnsi="Times New Roman" w:cs="Times New Roman"/>
          <w:sz w:val="24"/>
          <w:szCs w:val="24"/>
        </w:rPr>
      </w:pPr>
      <w:r w:rsidRPr="00A474EE">
        <w:rPr>
          <w:rFonts w:ascii="Times New Roman" w:hAnsi="Times New Roman" w:cs="Times New Roman"/>
          <w:spacing w:val="-1"/>
          <w:sz w:val="24"/>
        </w:rPr>
        <w:t>Indicatorii</w:t>
      </w:r>
      <w:r w:rsidRPr="00A474EE">
        <w:rPr>
          <w:rFonts w:ascii="Times New Roman" w:hAnsi="Times New Roman" w:cs="Times New Roman"/>
          <w:sz w:val="24"/>
        </w:rPr>
        <w:t xml:space="preserve"> de </w:t>
      </w:r>
      <w:r w:rsidRPr="00A474EE">
        <w:rPr>
          <w:rFonts w:ascii="Times New Roman" w:hAnsi="Times New Roman" w:cs="Times New Roman"/>
          <w:spacing w:val="-1"/>
          <w:sz w:val="24"/>
        </w:rPr>
        <w:t>performanță</w:t>
      </w:r>
      <w:r w:rsidR="00A474EE">
        <w:rPr>
          <w:rFonts w:ascii="Times New Roman" w:hAnsi="Times New Roman" w:cs="Times New Roman"/>
          <w:spacing w:val="-1"/>
          <w:sz w:val="24"/>
        </w:rPr>
        <w:t xml:space="preserve"> </w:t>
      </w:r>
      <w:r w:rsidRPr="00A474EE">
        <w:rPr>
          <w:rFonts w:ascii="Times New Roman" w:hAnsi="Times New Roman" w:cs="Times New Roman"/>
          <w:spacing w:val="-1"/>
          <w:sz w:val="24"/>
        </w:rPr>
        <w:t>manageriali</w:t>
      </w:r>
      <w:r w:rsidR="00A474EE">
        <w:rPr>
          <w:rFonts w:ascii="Times New Roman" w:hAnsi="Times New Roman" w:cs="Times New Roman"/>
          <w:spacing w:val="-1"/>
          <w:sz w:val="24"/>
        </w:rPr>
        <w:t xml:space="preserve"> </w:t>
      </w:r>
      <w:r w:rsidRPr="00A474EE">
        <w:rPr>
          <w:rFonts w:ascii="Times New Roman" w:hAnsi="Times New Roman" w:cs="Times New Roman"/>
          <w:spacing w:val="-1"/>
          <w:sz w:val="24"/>
        </w:rPr>
        <w:t>indică</w:t>
      </w:r>
      <w:r w:rsidR="00A474EE">
        <w:rPr>
          <w:rFonts w:ascii="Times New Roman" w:hAnsi="Times New Roman" w:cs="Times New Roman"/>
          <w:spacing w:val="-1"/>
          <w:sz w:val="24"/>
        </w:rPr>
        <w:t xml:space="preserve"> </w:t>
      </w:r>
      <w:r w:rsidRPr="00A474EE">
        <w:rPr>
          <w:rFonts w:ascii="Times New Roman" w:hAnsi="Times New Roman" w:cs="Times New Roman"/>
          <w:spacing w:val="-1"/>
          <w:sz w:val="24"/>
        </w:rPr>
        <w:t>scara</w:t>
      </w:r>
      <w:r w:rsidRPr="00A474EE">
        <w:rPr>
          <w:rFonts w:ascii="Times New Roman" w:hAnsi="Times New Roman" w:cs="Times New Roman"/>
          <w:sz w:val="24"/>
        </w:rPr>
        <w:t xml:space="preserve"> de </w:t>
      </w:r>
      <w:r w:rsidRPr="00A474EE">
        <w:rPr>
          <w:rFonts w:ascii="Times New Roman" w:hAnsi="Times New Roman" w:cs="Times New Roman"/>
          <w:spacing w:val="-1"/>
          <w:sz w:val="24"/>
        </w:rPr>
        <w:t>activitate,</w:t>
      </w:r>
      <w:r w:rsidR="00A474EE">
        <w:rPr>
          <w:rFonts w:ascii="Times New Roman" w:hAnsi="Times New Roman" w:cs="Times New Roman"/>
          <w:spacing w:val="-1"/>
          <w:sz w:val="24"/>
        </w:rPr>
        <w:t xml:space="preserve"> </w:t>
      </w:r>
      <w:r w:rsidRPr="00A474EE">
        <w:rPr>
          <w:rFonts w:ascii="Times New Roman" w:hAnsi="Times New Roman" w:cs="Times New Roman"/>
          <w:spacing w:val="-1"/>
          <w:sz w:val="24"/>
        </w:rPr>
        <w:t>eficiența</w:t>
      </w:r>
      <w:r w:rsidR="00A474EE">
        <w:rPr>
          <w:rFonts w:ascii="Times New Roman" w:hAnsi="Times New Roman" w:cs="Times New Roman"/>
          <w:spacing w:val="-1"/>
          <w:sz w:val="24"/>
        </w:rPr>
        <w:t xml:space="preserve"> </w:t>
      </w:r>
      <w:r w:rsidRPr="00A474EE">
        <w:rPr>
          <w:rFonts w:ascii="Times New Roman" w:hAnsi="Times New Roman" w:cs="Times New Roman"/>
          <w:sz w:val="24"/>
        </w:rPr>
        <w:t>și</w:t>
      </w:r>
      <w:r w:rsidR="00A474EE">
        <w:rPr>
          <w:rFonts w:ascii="Times New Roman" w:hAnsi="Times New Roman" w:cs="Times New Roman"/>
          <w:sz w:val="24"/>
        </w:rPr>
        <w:t xml:space="preserve"> </w:t>
      </w:r>
      <w:r w:rsidRPr="00A474EE">
        <w:rPr>
          <w:rFonts w:ascii="Times New Roman" w:hAnsi="Times New Roman" w:cs="Times New Roman"/>
          <w:spacing w:val="-1"/>
          <w:sz w:val="24"/>
        </w:rPr>
        <w:t>eficacitatea</w:t>
      </w:r>
      <w:r w:rsidR="00A474EE">
        <w:rPr>
          <w:rFonts w:ascii="Times New Roman" w:hAnsi="Times New Roman" w:cs="Times New Roman"/>
          <w:spacing w:val="-1"/>
          <w:sz w:val="24"/>
        </w:rPr>
        <w:t xml:space="preserve"> </w:t>
      </w:r>
      <w:r w:rsidRPr="00A474EE">
        <w:rPr>
          <w:rFonts w:ascii="Times New Roman" w:hAnsi="Times New Roman" w:cs="Times New Roman"/>
          <w:spacing w:val="-1"/>
          <w:sz w:val="24"/>
        </w:rPr>
        <w:t>operatorului.</w:t>
      </w:r>
    </w:p>
    <w:p w:rsidR="00C6614C" w:rsidRPr="00A474EE" w:rsidRDefault="00C6614C" w:rsidP="004032F3">
      <w:pPr>
        <w:widowControl w:val="0"/>
        <w:numPr>
          <w:ilvl w:val="0"/>
          <w:numId w:val="7"/>
        </w:numPr>
        <w:tabs>
          <w:tab w:val="left" w:pos="567"/>
        </w:tabs>
        <w:spacing w:before="90" w:after="0" w:line="360" w:lineRule="auto"/>
        <w:ind w:right="144" w:hanging="503"/>
        <w:jc w:val="both"/>
        <w:rPr>
          <w:rFonts w:ascii="Times New Roman" w:eastAsia="Times New Roman" w:hAnsi="Times New Roman" w:cs="Times New Roman"/>
          <w:sz w:val="24"/>
          <w:szCs w:val="24"/>
        </w:rPr>
      </w:pPr>
      <w:r w:rsidRPr="00A474EE">
        <w:rPr>
          <w:rFonts w:ascii="Times New Roman" w:hAnsi="Times New Roman" w:cs="Times New Roman"/>
          <w:spacing w:val="-1"/>
          <w:sz w:val="24"/>
        </w:rPr>
        <w:t>Indicatorii</w:t>
      </w:r>
      <w:r w:rsidR="00A474EE">
        <w:rPr>
          <w:rFonts w:ascii="Times New Roman" w:hAnsi="Times New Roman" w:cs="Times New Roman"/>
          <w:spacing w:val="-1"/>
          <w:sz w:val="24"/>
        </w:rPr>
        <w:t xml:space="preserve"> </w:t>
      </w:r>
      <w:r w:rsidRPr="00A474EE">
        <w:rPr>
          <w:rFonts w:ascii="Times New Roman" w:hAnsi="Times New Roman" w:cs="Times New Roman"/>
          <w:sz w:val="24"/>
        </w:rPr>
        <w:t>de</w:t>
      </w:r>
      <w:r w:rsidR="00A474EE">
        <w:rPr>
          <w:rFonts w:ascii="Times New Roman" w:hAnsi="Times New Roman" w:cs="Times New Roman"/>
          <w:sz w:val="24"/>
        </w:rPr>
        <w:t xml:space="preserve"> </w:t>
      </w:r>
      <w:r w:rsidRPr="00A474EE">
        <w:rPr>
          <w:rFonts w:ascii="Times New Roman" w:hAnsi="Times New Roman" w:cs="Times New Roman"/>
          <w:sz w:val="24"/>
        </w:rPr>
        <w:t>performanță</w:t>
      </w:r>
      <w:r w:rsidR="00A474EE">
        <w:rPr>
          <w:rFonts w:ascii="Times New Roman" w:hAnsi="Times New Roman" w:cs="Times New Roman"/>
          <w:sz w:val="24"/>
        </w:rPr>
        <w:t xml:space="preserve"> </w:t>
      </w:r>
      <w:r w:rsidRPr="00A474EE">
        <w:rPr>
          <w:rFonts w:ascii="Times New Roman" w:hAnsi="Times New Roman" w:cs="Times New Roman"/>
          <w:spacing w:val="-1"/>
          <w:sz w:val="24"/>
        </w:rPr>
        <w:t>operaționali au</w:t>
      </w:r>
      <w:r w:rsidR="00A474EE">
        <w:rPr>
          <w:rFonts w:ascii="Times New Roman" w:hAnsi="Times New Roman" w:cs="Times New Roman"/>
          <w:spacing w:val="-1"/>
          <w:sz w:val="24"/>
        </w:rPr>
        <w:t xml:space="preserve"> </w:t>
      </w:r>
      <w:r w:rsidRPr="00A474EE">
        <w:rPr>
          <w:rFonts w:ascii="Times New Roman" w:hAnsi="Times New Roman" w:cs="Times New Roman"/>
          <w:sz w:val="24"/>
        </w:rPr>
        <w:t>menirea</w:t>
      </w:r>
      <w:r w:rsidR="00A474EE">
        <w:rPr>
          <w:rFonts w:ascii="Times New Roman" w:hAnsi="Times New Roman" w:cs="Times New Roman"/>
          <w:sz w:val="24"/>
        </w:rPr>
        <w:t xml:space="preserve"> </w:t>
      </w:r>
      <w:r w:rsidRPr="00A474EE">
        <w:rPr>
          <w:rFonts w:ascii="Times New Roman" w:hAnsi="Times New Roman" w:cs="Times New Roman"/>
          <w:sz w:val="24"/>
        </w:rPr>
        <w:t>de</w:t>
      </w:r>
      <w:r w:rsidR="00A474EE">
        <w:rPr>
          <w:rFonts w:ascii="Times New Roman" w:hAnsi="Times New Roman" w:cs="Times New Roman"/>
          <w:sz w:val="24"/>
        </w:rPr>
        <w:t xml:space="preserve"> </w:t>
      </w:r>
      <w:r w:rsidRPr="00A474EE">
        <w:rPr>
          <w:rFonts w:ascii="Times New Roman" w:hAnsi="Times New Roman" w:cs="Times New Roman"/>
          <w:spacing w:val="-5"/>
          <w:sz w:val="24"/>
        </w:rPr>
        <w:t xml:space="preserve">a </w:t>
      </w:r>
      <w:r w:rsidRPr="00A474EE">
        <w:rPr>
          <w:rFonts w:ascii="Times New Roman" w:hAnsi="Times New Roman" w:cs="Times New Roman"/>
          <w:sz w:val="24"/>
        </w:rPr>
        <w:t>furniza</w:t>
      </w:r>
      <w:r w:rsidR="00A474EE">
        <w:rPr>
          <w:rFonts w:ascii="Times New Roman" w:hAnsi="Times New Roman" w:cs="Times New Roman"/>
          <w:sz w:val="24"/>
        </w:rPr>
        <w:t xml:space="preserve"> </w:t>
      </w:r>
      <w:r w:rsidRPr="00A474EE">
        <w:rPr>
          <w:rFonts w:ascii="Times New Roman" w:hAnsi="Times New Roman" w:cs="Times New Roman"/>
          <w:spacing w:val="-1"/>
          <w:sz w:val="24"/>
        </w:rPr>
        <w:t>date</w:t>
      </w:r>
      <w:r w:rsidR="00A474EE">
        <w:rPr>
          <w:rFonts w:ascii="Times New Roman" w:hAnsi="Times New Roman" w:cs="Times New Roman"/>
          <w:spacing w:val="-1"/>
          <w:sz w:val="24"/>
        </w:rPr>
        <w:t xml:space="preserve"> </w:t>
      </w:r>
      <w:r w:rsidRPr="00A474EE">
        <w:rPr>
          <w:rFonts w:ascii="Times New Roman" w:hAnsi="Times New Roman" w:cs="Times New Roman"/>
          <w:sz w:val="24"/>
        </w:rPr>
        <w:t>asupra</w:t>
      </w:r>
      <w:r w:rsidRPr="00A474EE">
        <w:rPr>
          <w:rFonts w:ascii="Times New Roman" w:hAnsi="Times New Roman" w:cs="Times New Roman"/>
          <w:spacing w:val="-1"/>
          <w:sz w:val="24"/>
        </w:rPr>
        <w:t xml:space="preserve"> producției</w:t>
      </w:r>
      <w:r w:rsidR="00A474EE">
        <w:rPr>
          <w:rFonts w:ascii="Times New Roman" w:hAnsi="Times New Roman" w:cs="Times New Roman"/>
          <w:spacing w:val="-1"/>
          <w:sz w:val="24"/>
        </w:rPr>
        <w:t xml:space="preserve">  </w:t>
      </w:r>
      <w:r w:rsidRPr="00A474EE">
        <w:rPr>
          <w:rFonts w:ascii="Times New Roman" w:hAnsi="Times New Roman" w:cs="Times New Roman"/>
          <w:sz w:val="24"/>
        </w:rPr>
        <w:t>și</w:t>
      </w:r>
      <w:r w:rsidR="00A474EE">
        <w:rPr>
          <w:rFonts w:ascii="Times New Roman" w:hAnsi="Times New Roman" w:cs="Times New Roman"/>
          <w:sz w:val="24"/>
        </w:rPr>
        <w:t xml:space="preserve"> </w:t>
      </w:r>
      <w:r w:rsidRPr="00A474EE">
        <w:rPr>
          <w:rFonts w:ascii="Times New Roman" w:hAnsi="Times New Roman" w:cs="Times New Roman"/>
          <w:spacing w:val="-1"/>
          <w:sz w:val="24"/>
        </w:rPr>
        <w:t>eficientei</w:t>
      </w:r>
      <w:r w:rsidR="00A474EE">
        <w:rPr>
          <w:rFonts w:ascii="Times New Roman" w:hAnsi="Times New Roman" w:cs="Times New Roman"/>
          <w:spacing w:val="-1"/>
          <w:sz w:val="24"/>
        </w:rPr>
        <w:t xml:space="preserve"> </w:t>
      </w:r>
      <w:r w:rsidRPr="00A474EE">
        <w:rPr>
          <w:rFonts w:ascii="Times New Roman" w:hAnsi="Times New Roman" w:cs="Times New Roman"/>
          <w:spacing w:val="-1"/>
          <w:sz w:val="24"/>
        </w:rPr>
        <w:t>atât</w:t>
      </w:r>
      <w:r w:rsidR="00A474EE">
        <w:rPr>
          <w:rFonts w:ascii="Times New Roman" w:hAnsi="Times New Roman" w:cs="Times New Roman"/>
          <w:spacing w:val="-1"/>
          <w:sz w:val="24"/>
        </w:rPr>
        <w:t xml:space="preserve"> </w:t>
      </w:r>
      <w:r w:rsidRPr="00A474EE">
        <w:rPr>
          <w:rFonts w:ascii="Times New Roman" w:hAnsi="Times New Roman" w:cs="Times New Roman"/>
          <w:sz w:val="24"/>
        </w:rPr>
        <w:t>în</w:t>
      </w:r>
      <w:r w:rsidR="00A474EE">
        <w:rPr>
          <w:rFonts w:ascii="Times New Roman" w:hAnsi="Times New Roman" w:cs="Times New Roman"/>
          <w:sz w:val="24"/>
        </w:rPr>
        <w:t xml:space="preserve"> </w:t>
      </w:r>
      <w:r w:rsidRPr="00A474EE">
        <w:rPr>
          <w:rFonts w:ascii="Times New Roman" w:hAnsi="Times New Roman" w:cs="Times New Roman"/>
          <w:sz w:val="24"/>
        </w:rPr>
        <w:t>termen</w:t>
      </w:r>
      <w:r w:rsidR="00A474EE">
        <w:rPr>
          <w:rFonts w:ascii="Times New Roman" w:hAnsi="Times New Roman" w:cs="Times New Roman"/>
          <w:sz w:val="24"/>
        </w:rPr>
        <w:t xml:space="preserve"> </w:t>
      </w:r>
      <w:r w:rsidRPr="00A474EE">
        <w:rPr>
          <w:rFonts w:ascii="Times New Roman" w:hAnsi="Times New Roman" w:cs="Times New Roman"/>
          <w:sz w:val="24"/>
        </w:rPr>
        <w:t>i</w:t>
      </w:r>
      <w:r w:rsidRPr="00A474EE">
        <w:rPr>
          <w:rFonts w:ascii="Times New Roman" w:hAnsi="Times New Roman" w:cs="Times New Roman"/>
          <w:spacing w:val="-1"/>
          <w:sz w:val="24"/>
        </w:rPr>
        <w:t>materiali</w:t>
      </w:r>
      <w:r w:rsidR="00A474EE">
        <w:rPr>
          <w:rFonts w:ascii="Times New Roman" w:hAnsi="Times New Roman" w:cs="Times New Roman"/>
          <w:spacing w:val="-1"/>
          <w:sz w:val="24"/>
        </w:rPr>
        <w:t xml:space="preserve">, </w:t>
      </w:r>
      <w:r w:rsidRPr="00A474EE">
        <w:rPr>
          <w:rFonts w:ascii="Times New Roman" w:hAnsi="Times New Roman" w:cs="Times New Roman"/>
          <w:spacing w:val="-1"/>
          <w:sz w:val="24"/>
        </w:rPr>
        <w:t>cât</w:t>
      </w:r>
      <w:r w:rsidR="00A474EE">
        <w:rPr>
          <w:rFonts w:ascii="Times New Roman" w:hAnsi="Times New Roman" w:cs="Times New Roman"/>
          <w:spacing w:val="-1"/>
          <w:sz w:val="24"/>
        </w:rPr>
        <w:t xml:space="preserve"> </w:t>
      </w:r>
      <w:r w:rsidRPr="00A474EE">
        <w:rPr>
          <w:rFonts w:ascii="Times New Roman" w:hAnsi="Times New Roman" w:cs="Times New Roman"/>
          <w:sz w:val="24"/>
        </w:rPr>
        <w:t>și</w:t>
      </w:r>
      <w:r w:rsidR="00A474EE">
        <w:rPr>
          <w:rFonts w:ascii="Times New Roman" w:hAnsi="Times New Roman" w:cs="Times New Roman"/>
          <w:sz w:val="24"/>
        </w:rPr>
        <w:t xml:space="preserve"> </w:t>
      </w:r>
      <w:r w:rsidRPr="00A474EE">
        <w:rPr>
          <w:rFonts w:ascii="Times New Roman" w:hAnsi="Times New Roman" w:cs="Times New Roman"/>
          <w:sz w:val="24"/>
        </w:rPr>
        <w:t>în</w:t>
      </w:r>
      <w:r w:rsidR="00A474EE">
        <w:rPr>
          <w:rFonts w:ascii="Times New Roman" w:hAnsi="Times New Roman" w:cs="Times New Roman"/>
          <w:sz w:val="24"/>
        </w:rPr>
        <w:t xml:space="preserve"> </w:t>
      </w:r>
      <w:r w:rsidRPr="00A474EE">
        <w:rPr>
          <w:rFonts w:ascii="Times New Roman" w:hAnsi="Times New Roman" w:cs="Times New Roman"/>
          <w:sz w:val="24"/>
        </w:rPr>
        <w:t>termeni</w:t>
      </w:r>
      <w:r w:rsidR="00A474EE">
        <w:rPr>
          <w:rFonts w:ascii="Times New Roman" w:hAnsi="Times New Roman" w:cs="Times New Roman"/>
          <w:sz w:val="24"/>
        </w:rPr>
        <w:t xml:space="preserve"> </w:t>
      </w:r>
      <w:r w:rsidRPr="00A474EE">
        <w:rPr>
          <w:rFonts w:ascii="Times New Roman" w:hAnsi="Times New Roman" w:cs="Times New Roman"/>
          <w:spacing w:val="-1"/>
          <w:sz w:val="24"/>
        </w:rPr>
        <w:t>financiari.</w:t>
      </w:r>
    </w:p>
    <w:p w:rsidR="00C6614C" w:rsidRPr="00A474EE" w:rsidRDefault="00C6614C" w:rsidP="004032F3">
      <w:pPr>
        <w:widowControl w:val="0"/>
        <w:numPr>
          <w:ilvl w:val="0"/>
          <w:numId w:val="7"/>
        </w:numPr>
        <w:tabs>
          <w:tab w:val="left" w:pos="567"/>
        </w:tabs>
        <w:spacing w:before="21" w:after="0" w:line="360" w:lineRule="auto"/>
        <w:ind w:right="141" w:hanging="503"/>
        <w:jc w:val="both"/>
        <w:rPr>
          <w:rFonts w:ascii="Times New Roman" w:eastAsia="Times New Roman" w:hAnsi="Times New Roman" w:cs="Times New Roman"/>
          <w:sz w:val="24"/>
          <w:szCs w:val="24"/>
        </w:rPr>
      </w:pPr>
      <w:r w:rsidRPr="00A474EE">
        <w:rPr>
          <w:rFonts w:ascii="Times New Roman" w:hAnsi="Times New Roman" w:cs="Times New Roman"/>
          <w:spacing w:val="-1"/>
          <w:sz w:val="24"/>
        </w:rPr>
        <w:t>Indicatorii</w:t>
      </w:r>
      <w:r w:rsidR="00A474EE">
        <w:rPr>
          <w:rFonts w:ascii="Times New Roman" w:hAnsi="Times New Roman" w:cs="Times New Roman"/>
          <w:spacing w:val="-1"/>
          <w:sz w:val="24"/>
        </w:rPr>
        <w:t xml:space="preserve"> </w:t>
      </w:r>
      <w:r w:rsidRPr="00A474EE">
        <w:rPr>
          <w:rFonts w:ascii="Times New Roman" w:hAnsi="Times New Roman" w:cs="Times New Roman"/>
          <w:sz w:val="24"/>
        </w:rPr>
        <w:t>de</w:t>
      </w:r>
      <w:r w:rsidR="00A474EE">
        <w:rPr>
          <w:rFonts w:ascii="Times New Roman" w:hAnsi="Times New Roman" w:cs="Times New Roman"/>
          <w:sz w:val="24"/>
        </w:rPr>
        <w:t xml:space="preserve"> </w:t>
      </w:r>
      <w:r w:rsidR="00A474EE">
        <w:rPr>
          <w:rFonts w:ascii="Times New Roman" w:hAnsi="Times New Roman" w:cs="Times New Roman"/>
          <w:spacing w:val="-1"/>
          <w:sz w:val="24"/>
        </w:rPr>
        <w:t xml:space="preserve">performanță </w:t>
      </w:r>
      <w:r w:rsidRPr="00A474EE">
        <w:rPr>
          <w:rFonts w:ascii="Times New Roman" w:hAnsi="Times New Roman" w:cs="Times New Roman"/>
          <w:spacing w:val="-1"/>
          <w:sz w:val="24"/>
        </w:rPr>
        <w:t>financiari</w:t>
      </w:r>
      <w:r w:rsidR="00A474EE">
        <w:rPr>
          <w:rFonts w:ascii="Times New Roman" w:hAnsi="Times New Roman" w:cs="Times New Roman"/>
          <w:spacing w:val="-1"/>
          <w:sz w:val="24"/>
        </w:rPr>
        <w:t xml:space="preserve"> </w:t>
      </w:r>
      <w:r w:rsidRPr="00A474EE">
        <w:rPr>
          <w:rFonts w:ascii="Times New Roman" w:hAnsi="Times New Roman" w:cs="Times New Roman"/>
          <w:sz w:val="24"/>
        </w:rPr>
        <w:t xml:space="preserve">se </w:t>
      </w:r>
      <w:r w:rsidRPr="00A474EE">
        <w:rPr>
          <w:rFonts w:ascii="Times New Roman" w:hAnsi="Times New Roman" w:cs="Times New Roman"/>
          <w:spacing w:val="-1"/>
          <w:sz w:val="24"/>
        </w:rPr>
        <w:t>bazează</w:t>
      </w:r>
      <w:r w:rsidR="00A474EE">
        <w:rPr>
          <w:rFonts w:ascii="Times New Roman" w:hAnsi="Times New Roman" w:cs="Times New Roman"/>
          <w:spacing w:val="-1"/>
          <w:sz w:val="24"/>
        </w:rPr>
        <w:t xml:space="preserve"> </w:t>
      </w:r>
      <w:r w:rsidRPr="00A474EE">
        <w:rPr>
          <w:rFonts w:ascii="Times New Roman" w:hAnsi="Times New Roman" w:cs="Times New Roman"/>
          <w:sz w:val="24"/>
        </w:rPr>
        <w:t>pe</w:t>
      </w:r>
      <w:r w:rsidR="00A474EE">
        <w:rPr>
          <w:rFonts w:ascii="Times New Roman" w:hAnsi="Times New Roman" w:cs="Times New Roman"/>
          <w:sz w:val="24"/>
        </w:rPr>
        <w:t xml:space="preserve"> </w:t>
      </w:r>
      <w:r w:rsidRPr="00A474EE">
        <w:rPr>
          <w:rFonts w:ascii="Times New Roman" w:hAnsi="Times New Roman" w:cs="Times New Roman"/>
          <w:spacing w:val="-1"/>
          <w:sz w:val="24"/>
        </w:rPr>
        <w:t>indicatori</w:t>
      </w:r>
      <w:r w:rsidR="00A474EE">
        <w:rPr>
          <w:rFonts w:ascii="Times New Roman" w:hAnsi="Times New Roman" w:cs="Times New Roman"/>
          <w:spacing w:val="-1"/>
          <w:sz w:val="24"/>
        </w:rPr>
        <w:t xml:space="preserve"> </w:t>
      </w:r>
      <w:r w:rsidRPr="00A474EE">
        <w:rPr>
          <w:rFonts w:ascii="Times New Roman" w:hAnsi="Times New Roman" w:cs="Times New Roman"/>
          <w:spacing w:val="-1"/>
          <w:sz w:val="24"/>
        </w:rPr>
        <w:t>derivați</w:t>
      </w:r>
      <w:r w:rsidR="00A474EE">
        <w:rPr>
          <w:rFonts w:ascii="Times New Roman" w:hAnsi="Times New Roman" w:cs="Times New Roman"/>
          <w:spacing w:val="-1"/>
          <w:sz w:val="24"/>
        </w:rPr>
        <w:t xml:space="preserve"> </w:t>
      </w:r>
      <w:r w:rsidRPr="00A474EE">
        <w:rPr>
          <w:rFonts w:ascii="Times New Roman" w:hAnsi="Times New Roman" w:cs="Times New Roman"/>
          <w:sz w:val="24"/>
        </w:rPr>
        <w:t>din</w:t>
      </w:r>
      <w:r w:rsidR="00A474EE">
        <w:rPr>
          <w:rFonts w:ascii="Times New Roman" w:hAnsi="Times New Roman" w:cs="Times New Roman"/>
          <w:sz w:val="24"/>
        </w:rPr>
        <w:t xml:space="preserve"> </w:t>
      </w:r>
      <w:r w:rsidRPr="00A474EE">
        <w:rPr>
          <w:rFonts w:ascii="Times New Roman" w:hAnsi="Times New Roman" w:cs="Times New Roman"/>
          <w:spacing w:val="-1"/>
          <w:sz w:val="24"/>
        </w:rPr>
        <w:t>rapoartele</w:t>
      </w:r>
      <w:r w:rsidR="00A474EE">
        <w:rPr>
          <w:rFonts w:ascii="Times New Roman" w:hAnsi="Times New Roman" w:cs="Times New Roman"/>
          <w:spacing w:val="-1"/>
          <w:sz w:val="24"/>
        </w:rPr>
        <w:t xml:space="preserve"> </w:t>
      </w:r>
      <w:r w:rsidRPr="00A474EE">
        <w:rPr>
          <w:rFonts w:ascii="Times New Roman" w:hAnsi="Times New Roman" w:cs="Times New Roman"/>
          <w:spacing w:val="-1"/>
          <w:sz w:val="24"/>
        </w:rPr>
        <w:t>financiare.</w:t>
      </w:r>
    </w:p>
    <w:p w:rsidR="00C6614C" w:rsidRPr="00A474EE" w:rsidRDefault="00C6614C" w:rsidP="00467400">
      <w:pPr>
        <w:pStyle w:val="BodyText"/>
        <w:spacing w:line="360" w:lineRule="auto"/>
        <w:ind w:left="0" w:right="142"/>
        <w:jc w:val="both"/>
        <w:rPr>
          <w:spacing w:val="-1"/>
          <w:lang w:val="ro-RO"/>
        </w:rPr>
      </w:pPr>
    </w:p>
    <w:p w:rsidR="001A5685" w:rsidRPr="00A474EE" w:rsidRDefault="001A5685" w:rsidP="00467400">
      <w:pPr>
        <w:pStyle w:val="BodyText"/>
        <w:spacing w:line="360" w:lineRule="auto"/>
        <w:ind w:left="0" w:right="142"/>
        <w:jc w:val="both"/>
        <w:rPr>
          <w:lang w:val="ro-RO"/>
        </w:rPr>
      </w:pPr>
      <w:r w:rsidRPr="00A474EE">
        <w:rPr>
          <w:spacing w:val="-1"/>
          <w:lang w:val="ro-RO"/>
        </w:rPr>
        <w:t>Din</w:t>
      </w:r>
      <w:r w:rsidR="00A474EE">
        <w:rPr>
          <w:spacing w:val="-1"/>
          <w:lang w:val="ro-RO"/>
        </w:rPr>
        <w:t xml:space="preserve"> </w:t>
      </w:r>
      <w:r w:rsidRPr="00A474EE">
        <w:rPr>
          <w:spacing w:val="-1"/>
          <w:lang w:val="ro-RO"/>
        </w:rPr>
        <w:t>perspectiva</w:t>
      </w:r>
      <w:r w:rsidR="00A474EE">
        <w:rPr>
          <w:spacing w:val="-1"/>
          <w:lang w:val="ro-RO"/>
        </w:rPr>
        <w:t xml:space="preserve"> </w:t>
      </w:r>
      <w:r w:rsidR="00771BAE" w:rsidRPr="00A474EE">
        <w:rPr>
          <w:spacing w:val="-1"/>
          <w:lang w:val="ro-RO"/>
        </w:rPr>
        <w:t>managementului</w:t>
      </w:r>
      <w:r w:rsidRPr="00A474EE">
        <w:rPr>
          <w:spacing w:val="-1"/>
          <w:lang w:val="ro-RO"/>
        </w:rPr>
        <w:t>,</w:t>
      </w:r>
      <w:r w:rsidR="00580D4A">
        <w:rPr>
          <w:spacing w:val="-1"/>
          <w:lang w:val="ro-RO"/>
        </w:rPr>
        <w:t xml:space="preserve"> </w:t>
      </w:r>
      <w:r w:rsidR="00C6614C" w:rsidRPr="00A474EE">
        <w:rPr>
          <w:lang w:val="ro-RO"/>
        </w:rPr>
        <w:t>aceștia</w:t>
      </w:r>
      <w:r w:rsidR="00580D4A">
        <w:rPr>
          <w:lang w:val="ro-RO"/>
        </w:rPr>
        <w:t xml:space="preserve"> </w:t>
      </w:r>
      <w:r w:rsidRPr="00A474EE">
        <w:rPr>
          <w:lang w:val="ro-RO"/>
        </w:rPr>
        <w:t>nu</w:t>
      </w:r>
      <w:r w:rsidR="00580D4A">
        <w:rPr>
          <w:lang w:val="ro-RO"/>
        </w:rPr>
        <w:t xml:space="preserve"> </w:t>
      </w:r>
      <w:r w:rsidRPr="00A474EE">
        <w:rPr>
          <w:spacing w:val="-1"/>
          <w:lang w:val="ro-RO"/>
        </w:rPr>
        <w:t>ar</w:t>
      </w:r>
      <w:r w:rsidR="00580D4A">
        <w:rPr>
          <w:spacing w:val="-1"/>
          <w:lang w:val="ro-RO"/>
        </w:rPr>
        <w:t xml:space="preserve"> </w:t>
      </w:r>
      <w:r w:rsidRPr="00A474EE">
        <w:rPr>
          <w:lang w:val="ro-RO"/>
        </w:rPr>
        <w:t>trebui</w:t>
      </w:r>
      <w:r w:rsidR="00580D4A">
        <w:rPr>
          <w:lang w:val="ro-RO"/>
        </w:rPr>
        <w:t xml:space="preserve"> </w:t>
      </w:r>
      <w:r w:rsidR="00C6614C" w:rsidRPr="00A474EE">
        <w:rPr>
          <w:spacing w:val="-1"/>
          <w:lang w:val="ro-RO"/>
        </w:rPr>
        <w:t>priviți</w:t>
      </w:r>
      <w:r w:rsidR="00580D4A">
        <w:rPr>
          <w:spacing w:val="-1"/>
          <w:lang w:val="ro-RO"/>
        </w:rPr>
        <w:t xml:space="preserve"> </w:t>
      </w:r>
      <w:r w:rsidRPr="00A474EE">
        <w:rPr>
          <w:lang w:val="ro-RO"/>
        </w:rPr>
        <w:t>izolat,</w:t>
      </w:r>
      <w:r w:rsidRPr="00A474EE">
        <w:rPr>
          <w:spacing w:val="-1"/>
          <w:lang w:val="ro-RO"/>
        </w:rPr>
        <w:t>deoarece</w:t>
      </w:r>
      <w:r w:rsidR="00580D4A">
        <w:rPr>
          <w:spacing w:val="-1"/>
          <w:lang w:val="ro-RO"/>
        </w:rPr>
        <w:t xml:space="preserve"> </w:t>
      </w:r>
      <w:r w:rsidR="00C6614C" w:rsidRPr="00A474EE">
        <w:rPr>
          <w:lang w:val="ro-RO"/>
        </w:rPr>
        <w:t>ei</w:t>
      </w:r>
      <w:r w:rsidR="00580D4A">
        <w:rPr>
          <w:lang w:val="ro-RO"/>
        </w:rPr>
        <w:t xml:space="preserve"> </w:t>
      </w:r>
      <w:r w:rsidRPr="00A474EE">
        <w:rPr>
          <w:spacing w:val="-1"/>
          <w:lang w:val="ro-RO"/>
        </w:rPr>
        <w:t>reflect</w:t>
      </w:r>
      <w:r w:rsidR="00580D4A">
        <w:rPr>
          <w:spacing w:val="-1"/>
          <w:lang w:val="ro-RO"/>
        </w:rPr>
        <w:t xml:space="preserve">ă </w:t>
      </w:r>
      <w:r w:rsidRPr="00A474EE">
        <w:rPr>
          <w:lang w:val="ro-RO"/>
        </w:rPr>
        <w:t>segmente</w:t>
      </w:r>
      <w:r w:rsidR="00580D4A">
        <w:rPr>
          <w:lang w:val="ro-RO"/>
        </w:rPr>
        <w:t xml:space="preserve"> </w:t>
      </w:r>
      <w:r w:rsidRPr="00A474EE">
        <w:rPr>
          <w:spacing w:val="-1"/>
          <w:lang w:val="ro-RO"/>
        </w:rPr>
        <w:t>foarte</w:t>
      </w:r>
      <w:r w:rsidR="00580D4A">
        <w:rPr>
          <w:spacing w:val="-1"/>
          <w:lang w:val="ro-RO"/>
        </w:rPr>
        <w:t xml:space="preserve"> </w:t>
      </w:r>
      <w:r w:rsidRPr="00A474EE">
        <w:rPr>
          <w:lang w:val="ro-RO"/>
        </w:rPr>
        <w:t>importante</w:t>
      </w:r>
      <w:r w:rsidR="00580D4A">
        <w:rPr>
          <w:lang w:val="ro-RO"/>
        </w:rPr>
        <w:t xml:space="preserve"> </w:t>
      </w:r>
      <w:r w:rsidRPr="00A474EE">
        <w:rPr>
          <w:spacing w:val="-1"/>
          <w:lang w:val="ro-RO"/>
        </w:rPr>
        <w:t>ale</w:t>
      </w:r>
      <w:r w:rsidR="00580D4A">
        <w:rPr>
          <w:spacing w:val="-1"/>
          <w:lang w:val="ro-RO"/>
        </w:rPr>
        <w:t xml:space="preserve"> </w:t>
      </w:r>
      <w:r w:rsidRPr="00A474EE">
        <w:rPr>
          <w:spacing w:val="-1"/>
          <w:lang w:val="ro-RO"/>
        </w:rPr>
        <w:t>sectoarelor</w:t>
      </w:r>
      <w:r w:rsidR="00580D4A">
        <w:rPr>
          <w:spacing w:val="-1"/>
          <w:lang w:val="ro-RO"/>
        </w:rPr>
        <w:t xml:space="preserve"> </w:t>
      </w:r>
      <w:r w:rsidRPr="00A474EE">
        <w:rPr>
          <w:spacing w:val="-1"/>
          <w:lang w:val="ro-RO"/>
        </w:rPr>
        <w:t>activității</w:t>
      </w:r>
      <w:r w:rsidR="00580D4A">
        <w:rPr>
          <w:spacing w:val="-1"/>
          <w:lang w:val="ro-RO"/>
        </w:rPr>
        <w:t xml:space="preserve"> </w:t>
      </w:r>
      <w:r w:rsidRPr="00A474EE">
        <w:rPr>
          <w:lang w:val="ro-RO"/>
        </w:rPr>
        <w:t>de</w:t>
      </w:r>
      <w:r w:rsidR="00580D4A">
        <w:rPr>
          <w:lang w:val="ro-RO"/>
        </w:rPr>
        <w:t xml:space="preserve"> </w:t>
      </w:r>
      <w:r w:rsidR="00580D4A">
        <w:rPr>
          <w:spacing w:val="-1"/>
          <w:lang w:val="ro-RO"/>
        </w:rPr>
        <w:t>apă</w:t>
      </w:r>
      <w:r w:rsidRPr="00A474EE">
        <w:rPr>
          <w:spacing w:val="-1"/>
          <w:lang w:val="ro-RO"/>
        </w:rPr>
        <w:t xml:space="preserve"> și canalizare.</w:t>
      </w:r>
      <w:r w:rsidR="00580D4A">
        <w:rPr>
          <w:spacing w:val="-1"/>
          <w:lang w:val="ro-RO"/>
        </w:rPr>
        <w:t xml:space="preserve"> </w:t>
      </w:r>
      <w:r w:rsidR="00580D4A">
        <w:rPr>
          <w:spacing w:val="-3"/>
          <w:lang w:val="ro-RO"/>
        </w:rPr>
        <w:t>Î</w:t>
      </w:r>
      <w:r w:rsidRPr="00A474EE">
        <w:rPr>
          <w:spacing w:val="-3"/>
          <w:lang w:val="ro-RO"/>
        </w:rPr>
        <w:t>n</w:t>
      </w:r>
      <w:r w:rsidR="00580D4A">
        <w:rPr>
          <w:spacing w:val="-3"/>
          <w:lang w:val="ro-RO"/>
        </w:rPr>
        <w:t xml:space="preserve"> </w:t>
      </w:r>
      <w:r w:rsidRPr="00A474EE">
        <w:rPr>
          <w:lang w:val="ro-RO"/>
        </w:rPr>
        <w:t>timp,</w:t>
      </w:r>
      <w:r w:rsidR="00580D4A">
        <w:rPr>
          <w:lang w:val="ro-RO"/>
        </w:rPr>
        <w:t xml:space="preserve"> </w:t>
      </w:r>
      <w:r w:rsidRPr="00A474EE">
        <w:rPr>
          <w:lang w:val="ro-RO"/>
        </w:rPr>
        <w:t>pot</w:t>
      </w:r>
      <w:r w:rsidR="00580D4A">
        <w:rPr>
          <w:lang w:val="ro-RO"/>
        </w:rPr>
        <w:t xml:space="preserve"> </w:t>
      </w:r>
      <w:r w:rsidRPr="00A474EE">
        <w:rPr>
          <w:spacing w:val="-1"/>
          <w:lang w:val="ro-RO"/>
        </w:rPr>
        <w:t>fi</w:t>
      </w:r>
      <w:r w:rsidR="00580D4A">
        <w:rPr>
          <w:spacing w:val="-1"/>
          <w:lang w:val="ro-RO"/>
        </w:rPr>
        <w:t xml:space="preserve"> </w:t>
      </w:r>
      <w:r w:rsidRPr="00A474EE">
        <w:rPr>
          <w:spacing w:val="-1"/>
          <w:lang w:val="ro-RO"/>
        </w:rPr>
        <w:t>adăugați</w:t>
      </w:r>
      <w:r w:rsidR="00580D4A">
        <w:rPr>
          <w:spacing w:val="-1"/>
          <w:lang w:val="ro-RO"/>
        </w:rPr>
        <w:t xml:space="preserve"> </w:t>
      </w:r>
      <w:r w:rsidRPr="00A474EE">
        <w:rPr>
          <w:spacing w:val="-1"/>
          <w:lang w:val="ro-RO"/>
        </w:rPr>
        <w:t>mai</w:t>
      </w:r>
      <w:r w:rsidR="00580D4A">
        <w:rPr>
          <w:spacing w:val="-1"/>
          <w:lang w:val="ro-RO"/>
        </w:rPr>
        <w:t xml:space="preserve"> </w:t>
      </w:r>
      <w:r w:rsidRPr="00A474EE">
        <w:rPr>
          <w:lang w:val="ro-RO"/>
        </w:rPr>
        <w:t>mulți</w:t>
      </w:r>
      <w:r w:rsidR="00580D4A">
        <w:rPr>
          <w:lang w:val="ro-RO"/>
        </w:rPr>
        <w:t xml:space="preserve"> </w:t>
      </w:r>
      <w:r w:rsidRPr="00A474EE">
        <w:rPr>
          <w:spacing w:val="-1"/>
          <w:lang w:val="ro-RO"/>
        </w:rPr>
        <w:t>indicatori,</w:t>
      </w:r>
      <w:r w:rsidR="00580D4A">
        <w:rPr>
          <w:spacing w:val="-1"/>
          <w:lang w:val="ro-RO"/>
        </w:rPr>
        <w:t xml:space="preserve"> </w:t>
      </w:r>
      <w:r w:rsidRPr="00A474EE">
        <w:rPr>
          <w:spacing w:val="-1"/>
          <w:lang w:val="ro-RO"/>
        </w:rPr>
        <w:t>atunci</w:t>
      </w:r>
      <w:r w:rsidR="00580D4A">
        <w:rPr>
          <w:spacing w:val="-1"/>
          <w:lang w:val="ro-RO"/>
        </w:rPr>
        <w:t xml:space="preserve"> </w:t>
      </w:r>
      <w:r w:rsidRPr="00A474EE">
        <w:rPr>
          <w:lang w:val="ro-RO"/>
        </w:rPr>
        <w:t>când</w:t>
      </w:r>
      <w:r w:rsidR="00580D4A">
        <w:rPr>
          <w:lang w:val="ro-RO"/>
        </w:rPr>
        <w:t xml:space="preserve"> </w:t>
      </w:r>
      <w:r w:rsidRPr="00A474EE">
        <w:rPr>
          <w:lang w:val="ro-RO"/>
        </w:rPr>
        <w:t>datele</w:t>
      </w:r>
      <w:r w:rsidR="00580D4A">
        <w:rPr>
          <w:lang w:val="ro-RO"/>
        </w:rPr>
        <w:t xml:space="preserve"> </w:t>
      </w:r>
      <w:r w:rsidR="00C6614C" w:rsidRPr="00A474EE">
        <w:rPr>
          <w:lang w:val="ro-RO"/>
        </w:rPr>
        <w:t>reale</w:t>
      </w:r>
      <w:r w:rsidR="00580D4A">
        <w:rPr>
          <w:lang w:val="ro-RO"/>
        </w:rPr>
        <w:t xml:space="preserve"> </w:t>
      </w:r>
      <w:r w:rsidRPr="00A474EE">
        <w:rPr>
          <w:lang w:val="ro-RO"/>
        </w:rPr>
        <w:t>vor</w:t>
      </w:r>
      <w:r w:rsidR="00580D4A">
        <w:rPr>
          <w:lang w:val="ro-RO"/>
        </w:rPr>
        <w:t xml:space="preserve"> </w:t>
      </w:r>
      <w:r w:rsidRPr="00A474EE">
        <w:rPr>
          <w:spacing w:val="-1"/>
          <w:lang w:val="ro-RO"/>
        </w:rPr>
        <w:t>fi</w:t>
      </w:r>
      <w:r w:rsidR="00580D4A">
        <w:rPr>
          <w:spacing w:val="-1"/>
          <w:lang w:val="ro-RO"/>
        </w:rPr>
        <w:t xml:space="preserve"> </w:t>
      </w:r>
      <w:r w:rsidRPr="00A474EE">
        <w:rPr>
          <w:spacing w:val="-1"/>
          <w:lang w:val="ro-RO"/>
        </w:rPr>
        <w:t>disponibile, mai</w:t>
      </w:r>
      <w:r w:rsidR="00580D4A">
        <w:rPr>
          <w:spacing w:val="-1"/>
          <w:lang w:val="ro-RO"/>
        </w:rPr>
        <w:t xml:space="preserve"> </w:t>
      </w:r>
      <w:r w:rsidRPr="00A474EE">
        <w:rPr>
          <w:spacing w:val="-1"/>
          <w:lang w:val="ro-RO"/>
        </w:rPr>
        <w:t>ales</w:t>
      </w:r>
      <w:r w:rsidR="00580D4A">
        <w:rPr>
          <w:spacing w:val="-1"/>
          <w:lang w:val="ro-RO"/>
        </w:rPr>
        <w:t xml:space="preserve"> </w:t>
      </w:r>
      <w:r w:rsidR="00580D4A">
        <w:rPr>
          <w:lang w:val="ro-RO"/>
        </w:rPr>
        <w:t>î</w:t>
      </w:r>
      <w:r w:rsidRPr="00A474EE">
        <w:rPr>
          <w:lang w:val="ro-RO"/>
        </w:rPr>
        <w:t>n</w:t>
      </w:r>
      <w:r w:rsidRPr="00A474EE">
        <w:rPr>
          <w:spacing w:val="-1"/>
          <w:lang w:val="ro-RO"/>
        </w:rPr>
        <w:t xml:space="preserve"> ceea</w:t>
      </w:r>
      <w:r w:rsidR="00580D4A">
        <w:rPr>
          <w:spacing w:val="-1"/>
          <w:lang w:val="ro-RO"/>
        </w:rPr>
        <w:t xml:space="preserve"> </w:t>
      </w:r>
      <w:r w:rsidRPr="00A474EE">
        <w:rPr>
          <w:spacing w:val="-1"/>
          <w:lang w:val="ro-RO"/>
        </w:rPr>
        <w:t>ce</w:t>
      </w:r>
      <w:r w:rsidR="00580D4A">
        <w:rPr>
          <w:spacing w:val="-1"/>
          <w:lang w:val="ro-RO"/>
        </w:rPr>
        <w:t xml:space="preserve"> </w:t>
      </w:r>
      <w:r w:rsidRPr="00A474EE">
        <w:rPr>
          <w:spacing w:val="-1"/>
          <w:lang w:val="ro-RO"/>
        </w:rPr>
        <w:t>privește</w:t>
      </w:r>
      <w:r w:rsidR="00580D4A">
        <w:rPr>
          <w:spacing w:val="-1"/>
          <w:lang w:val="ro-RO"/>
        </w:rPr>
        <w:t xml:space="preserve"> </w:t>
      </w:r>
      <w:r w:rsidRPr="00A474EE">
        <w:rPr>
          <w:spacing w:val="-1"/>
          <w:lang w:val="ro-RO"/>
        </w:rPr>
        <w:t>serviciul</w:t>
      </w:r>
      <w:r w:rsidR="00580D4A">
        <w:rPr>
          <w:spacing w:val="-1"/>
          <w:lang w:val="ro-RO"/>
        </w:rPr>
        <w:t xml:space="preserve"> </w:t>
      </w:r>
      <w:r w:rsidRPr="00A474EE">
        <w:rPr>
          <w:spacing w:val="-1"/>
          <w:lang w:val="ro-RO"/>
        </w:rPr>
        <w:t>cu</w:t>
      </w:r>
      <w:r w:rsidR="00580D4A">
        <w:rPr>
          <w:spacing w:val="-1"/>
          <w:lang w:val="ro-RO"/>
        </w:rPr>
        <w:t xml:space="preserve"> </w:t>
      </w:r>
      <w:r w:rsidRPr="00A474EE">
        <w:rPr>
          <w:spacing w:val="-1"/>
          <w:lang w:val="ro-RO"/>
        </w:rPr>
        <w:t>clienții.</w:t>
      </w:r>
    </w:p>
    <w:p w:rsidR="00467400" w:rsidRPr="00A474EE" w:rsidRDefault="00467400" w:rsidP="001A5685">
      <w:pPr>
        <w:spacing w:before="6"/>
        <w:rPr>
          <w:rFonts w:ascii="Times New Roman" w:hAnsi="Times New Roman" w:cs="Times New Roman"/>
          <w:spacing w:val="-1"/>
          <w:sz w:val="24"/>
        </w:rPr>
      </w:pPr>
    </w:p>
    <w:p w:rsidR="00121FE3" w:rsidRPr="00A474EE" w:rsidRDefault="00121FE3">
      <w:pPr>
        <w:rPr>
          <w:rFonts w:ascii="Times New Roman" w:hAnsi="Times New Roman" w:cs="Times New Roman"/>
          <w:sz w:val="24"/>
          <w:szCs w:val="24"/>
        </w:rPr>
      </w:pPr>
    </w:p>
    <w:p w:rsidR="001A5685" w:rsidRPr="00A474EE" w:rsidRDefault="001A5685">
      <w:pPr>
        <w:rPr>
          <w:rFonts w:ascii="Times New Roman" w:hAnsi="Times New Roman" w:cs="Times New Roman"/>
          <w:sz w:val="24"/>
          <w:szCs w:val="24"/>
        </w:rPr>
      </w:pPr>
      <w:r w:rsidRPr="00A474EE">
        <w:rPr>
          <w:rFonts w:ascii="Times New Roman" w:hAnsi="Times New Roman" w:cs="Times New Roman"/>
          <w:sz w:val="24"/>
          <w:szCs w:val="24"/>
        </w:rPr>
        <w:br w:type="page"/>
      </w:r>
    </w:p>
    <w:p w:rsidR="00467400" w:rsidRPr="00A474EE" w:rsidRDefault="00467400" w:rsidP="004032F3">
      <w:pPr>
        <w:pStyle w:val="Heading1"/>
        <w:numPr>
          <w:ilvl w:val="0"/>
          <w:numId w:val="14"/>
        </w:numPr>
        <w:rPr>
          <w:rFonts w:ascii="Times New Roman" w:hAnsi="Times New Roman" w:cs="Times New Roman"/>
          <w:color w:val="17365D" w:themeColor="text2" w:themeShade="BF"/>
        </w:rPr>
      </w:pPr>
      <w:bookmarkStart w:id="0" w:name="_Toc476158487"/>
      <w:bookmarkStart w:id="1" w:name="_Toc8862211"/>
      <w:bookmarkStart w:id="2" w:name="_Toc476158485"/>
      <w:r w:rsidRPr="00A474EE">
        <w:rPr>
          <w:rFonts w:ascii="Times New Roman" w:hAnsi="Times New Roman" w:cs="Times New Roman"/>
          <w:color w:val="17365D" w:themeColor="text2" w:themeShade="BF"/>
        </w:rPr>
        <w:lastRenderedPageBreak/>
        <w:t>Indicatorii de performanță manageriali</w:t>
      </w:r>
      <w:bookmarkEnd w:id="0"/>
      <w:bookmarkEnd w:id="1"/>
    </w:p>
    <w:p w:rsidR="00467400" w:rsidRPr="00A474EE" w:rsidRDefault="00467400" w:rsidP="00702207">
      <w:pPr>
        <w:spacing w:before="120" w:after="120" w:line="360" w:lineRule="auto"/>
        <w:contextualSpacing/>
        <w:jc w:val="both"/>
        <w:rPr>
          <w:rFonts w:ascii="Times New Roman" w:hAnsi="Times New Roman" w:cs="Times New Roman"/>
          <w:sz w:val="24"/>
          <w:szCs w:val="24"/>
        </w:rPr>
      </w:pPr>
      <w:r w:rsidRPr="00A474EE">
        <w:rPr>
          <w:rFonts w:ascii="Times New Roman" w:hAnsi="Times New Roman" w:cs="Times New Roman"/>
          <w:sz w:val="24"/>
          <w:szCs w:val="24"/>
        </w:rPr>
        <w:t>Indicatorii de perf</w:t>
      </w:r>
      <w:r w:rsidR="006026DF">
        <w:rPr>
          <w:rFonts w:ascii="Times New Roman" w:hAnsi="Times New Roman" w:cs="Times New Roman"/>
          <w:sz w:val="24"/>
          <w:szCs w:val="24"/>
        </w:rPr>
        <w:t>ormanţă manageriali indică scara</w:t>
      </w:r>
      <w:r w:rsidRPr="00A474EE">
        <w:rPr>
          <w:rFonts w:ascii="Times New Roman" w:hAnsi="Times New Roman" w:cs="Times New Roman"/>
          <w:sz w:val="24"/>
          <w:szCs w:val="24"/>
        </w:rPr>
        <w:t xml:space="preserve"> de activitate şi eficienţa operatorului.</w:t>
      </w:r>
    </w:p>
    <w:p w:rsidR="00467400" w:rsidRPr="00A474EE" w:rsidRDefault="00467400" w:rsidP="00702207">
      <w:pPr>
        <w:spacing w:before="120" w:after="120" w:line="360" w:lineRule="auto"/>
        <w:contextualSpacing/>
        <w:jc w:val="both"/>
        <w:rPr>
          <w:rFonts w:ascii="Times New Roman" w:hAnsi="Times New Roman" w:cs="Times New Roman"/>
          <w:sz w:val="24"/>
          <w:szCs w:val="24"/>
        </w:rPr>
      </w:pPr>
      <w:r w:rsidRPr="00A474EE">
        <w:rPr>
          <w:rFonts w:ascii="Times New Roman" w:hAnsi="Times New Roman" w:cs="Times New Roman"/>
          <w:sz w:val="24"/>
          <w:szCs w:val="24"/>
        </w:rPr>
        <w:t>Pentru activitatea managerială s-au propus 5 indicatori, aceștia se referă la următoarele aspecte:</w:t>
      </w:r>
    </w:p>
    <w:p w:rsidR="00467400" w:rsidRPr="00A474EE" w:rsidRDefault="00467400" w:rsidP="004032F3">
      <w:pPr>
        <w:pStyle w:val="ListParagraph"/>
        <w:numPr>
          <w:ilvl w:val="0"/>
          <w:numId w:val="2"/>
        </w:numPr>
        <w:spacing w:before="120" w:after="120" w:line="360" w:lineRule="auto"/>
        <w:rPr>
          <w:rFonts w:ascii="Times New Roman" w:hAnsi="Times New Roman" w:cs="Times New Roman"/>
          <w:sz w:val="24"/>
          <w:szCs w:val="24"/>
        </w:rPr>
      </w:pPr>
      <w:r w:rsidRPr="00A474EE">
        <w:rPr>
          <w:rFonts w:ascii="Times New Roman" w:hAnsi="Times New Roman" w:cs="Times New Roman"/>
          <w:sz w:val="24"/>
          <w:szCs w:val="24"/>
        </w:rPr>
        <w:t>Gradul de conectare la servicii</w:t>
      </w:r>
    </w:p>
    <w:p w:rsidR="00467400" w:rsidRPr="00A474EE" w:rsidRDefault="00467400" w:rsidP="004032F3">
      <w:pPr>
        <w:pStyle w:val="ListParagraph"/>
        <w:numPr>
          <w:ilvl w:val="0"/>
          <w:numId w:val="2"/>
        </w:numPr>
        <w:spacing w:before="120" w:after="120" w:line="360" w:lineRule="auto"/>
        <w:rPr>
          <w:rFonts w:ascii="Times New Roman" w:hAnsi="Times New Roman" w:cs="Times New Roman"/>
          <w:sz w:val="24"/>
          <w:szCs w:val="24"/>
        </w:rPr>
      </w:pPr>
      <w:r w:rsidRPr="00A474EE">
        <w:rPr>
          <w:rFonts w:ascii="Times New Roman" w:hAnsi="Times New Roman" w:cs="Times New Roman"/>
          <w:sz w:val="24"/>
          <w:szCs w:val="24"/>
        </w:rPr>
        <w:t>Nivelul de contorizare a abonaților</w:t>
      </w:r>
    </w:p>
    <w:p w:rsidR="00702207" w:rsidRPr="00A474EE" w:rsidRDefault="00702207" w:rsidP="004032F3">
      <w:pPr>
        <w:pStyle w:val="ListParagraph"/>
        <w:numPr>
          <w:ilvl w:val="0"/>
          <w:numId w:val="2"/>
        </w:numPr>
        <w:spacing w:before="120" w:after="120" w:line="360" w:lineRule="auto"/>
        <w:rPr>
          <w:rFonts w:ascii="Times New Roman" w:hAnsi="Times New Roman" w:cs="Times New Roman"/>
          <w:sz w:val="24"/>
          <w:szCs w:val="24"/>
        </w:rPr>
      </w:pPr>
      <w:r w:rsidRPr="00A474EE">
        <w:rPr>
          <w:rFonts w:ascii="Times New Roman" w:hAnsi="Times New Roman" w:cs="Times New Roman"/>
          <w:sz w:val="24"/>
          <w:szCs w:val="24"/>
        </w:rPr>
        <w:t>Numărul de abonați deserviți per angajat</w:t>
      </w:r>
    </w:p>
    <w:p w:rsidR="00467400" w:rsidRPr="00A474EE" w:rsidRDefault="00467400" w:rsidP="004032F3">
      <w:pPr>
        <w:pStyle w:val="ListParagraph"/>
        <w:numPr>
          <w:ilvl w:val="0"/>
          <w:numId w:val="2"/>
        </w:numPr>
        <w:spacing w:before="120" w:after="120" w:line="360" w:lineRule="auto"/>
        <w:rPr>
          <w:rFonts w:ascii="Times New Roman" w:hAnsi="Times New Roman" w:cs="Times New Roman"/>
          <w:sz w:val="24"/>
          <w:szCs w:val="24"/>
        </w:rPr>
      </w:pPr>
      <w:r w:rsidRPr="00A474EE">
        <w:rPr>
          <w:rFonts w:ascii="Times New Roman" w:hAnsi="Times New Roman" w:cs="Times New Roman"/>
          <w:sz w:val="24"/>
          <w:szCs w:val="24"/>
        </w:rPr>
        <w:t xml:space="preserve">Salariul mediu al angajaților </w:t>
      </w:r>
    </w:p>
    <w:p w:rsidR="00467400" w:rsidRPr="00A474EE" w:rsidRDefault="00467400" w:rsidP="00702207">
      <w:pPr>
        <w:spacing w:before="120" w:after="120" w:line="360" w:lineRule="auto"/>
        <w:rPr>
          <w:rFonts w:ascii="Times New Roman" w:hAnsi="Times New Roman" w:cs="Times New Roman"/>
          <w:sz w:val="24"/>
          <w:szCs w:val="24"/>
        </w:rPr>
      </w:pPr>
      <w:r w:rsidRPr="00A474EE">
        <w:rPr>
          <w:rFonts w:ascii="Times New Roman" w:hAnsi="Times New Roman" w:cs="Times New Roman"/>
          <w:sz w:val="24"/>
          <w:szCs w:val="24"/>
        </w:rPr>
        <w:t>Indicatorii de performanță manageriali  sunt:</w:t>
      </w:r>
    </w:p>
    <w:p w:rsidR="00467400" w:rsidRPr="00A474EE" w:rsidRDefault="00467400" w:rsidP="00702207">
      <w:pPr>
        <w:spacing w:before="120" w:after="120" w:line="360" w:lineRule="auto"/>
        <w:contextualSpacing/>
        <w:jc w:val="both"/>
        <w:rPr>
          <w:rFonts w:ascii="Times New Roman" w:hAnsi="Times New Roman" w:cs="Times New Roman"/>
          <w:sz w:val="24"/>
          <w:szCs w:val="24"/>
          <w:highlight w:val="yellow"/>
        </w:rPr>
      </w:pPr>
      <w:r w:rsidRPr="00A474EE">
        <w:rPr>
          <w:rFonts w:ascii="Times New Roman" w:hAnsi="Times New Roman" w:cs="Times New Roman"/>
          <w:b/>
          <w:sz w:val="24"/>
          <w:szCs w:val="24"/>
        </w:rPr>
        <w:t>1.M.</w:t>
      </w:r>
      <w:r w:rsidR="00702207" w:rsidRPr="00A474EE">
        <w:rPr>
          <w:rFonts w:ascii="Times New Roman" w:hAnsi="Times New Roman" w:cs="Times New Roman"/>
          <w:sz w:val="24"/>
          <w:szCs w:val="24"/>
        </w:rPr>
        <w:tab/>
      </w:r>
      <w:r w:rsidRPr="00A474EE">
        <w:rPr>
          <w:rFonts w:ascii="Times New Roman" w:hAnsi="Times New Roman" w:cs="Times New Roman"/>
          <w:b/>
          <w:sz w:val="24"/>
          <w:szCs w:val="24"/>
        </w:rPr>
        <w:t xml:space="preserve">Gradul de conectare la serviciul de alimentare cu apă. </w:t>
      </w:r>
      <w:r w:rsidRPr="00A474EE">
        <w:rPr>
          <w:rFonts w:ascii="Times New Roman" w:hAnsi="Times New Roman" w:cs="Times New Roman"/>
          <w:sz w:val="24"/>
          <w:szCs w:val="24"/>
        </w:rPr>
        <w:t>Este indicatorul ce monitorizează eficiența de conectare la sistemul de alimentare cu apă. Formula de calcul este:</w:t>
      </w:r>
    </w:p>
    <w:p w:rsidR="00467400" w:rsidRPr="00A474EE" w:rsidRDefault="00467400" w:rsidP="00702207">
      <w:pPr>
        <w:spacing w:before="120" w:after="120" w:line="360" w:lineRule="auto"/>
        <w:contextualSpacing/>
        <w:rPr>
          <w:rFonts w:ascii="Times New Roman" w:hAnsi="Times New Roman" w:cs="Times New Roman"/>
          <w:b/>
          <w:sz w:val="24"/>
          <w:szCs w:val="24"/>
        </w:rPr>
      </w:pPr>
      <m:oMathPara>
        <m:oMath>
          <m:r>
            <m:rPr>
              <m:sty m:val="bi"/>
            </m:rPr>
            <w:rPr>
              <w:rFonts w:ascii="Cambria Math" w:hAnsi="Cambria Math" w:cs="Times New Roman"/>
              <w:sz w:val="24"/>
              <w:szCs w:val="24"/>
            </w:rPr>
            <m:t>Gradul de Conectare la SAA=</m:t>
          </m:r>
          <m:f>
            <m:fPr>
              <m:ctrlPr>
                <w:rPr>
                  <w:rFonts w:ascii="Cambria Math" w:hAnsi="Cambria Math" w:cs="Times New Roman"/>
                  <w:b/>
                  <w:i/>
                  <w:sz w:val="24"/>
                  <w:szCs w:val="24"/>
                </w:rPr>
              </m:ctrlPr>
            </m:fPr>
            <m:num>
              <m:r>
                <m:rPr>
                  <m:sty m:val="bi"/>
                </m:rPr>
                <w:rPr>
                  <w:rFonts w:ascii="Cambria Math" w:hAnsi="Cambria Math" w:cs="Times New Roman"/>
                  <w:sz w:val="24"/>
                  <w:szCs w:val="24"/>
                </w:rPr>
                <m:t xml:space="preserve">Nr aa </m:t>
              </m:r>
            </m:num>
            <m:den>
              <m:r>
                <m:rPr>
                  <m:sty m:val="bi"/>
                </m:rPr>
                <w:rPr>
                  <w:rFonts w:ascii="Cambria Math" w:hAnsi="Cambria Math" w:cs="Times New Roman"/>
                  <w:sz w:val="24"/>
                  <w:szCs w:val="24"/>
                </w:rPr>
                <m:t>Nr tg</m:t>
              </m:r>
            </m:den>
          </m:f>
          <m:r>
            <m:rPr>
              <m:sty m:val="bi"/>
            </m:rPr>
            <w:rPr>
              <w:rFonts w:ascii="Cambria Math" w:hAnsi="Cambria Math" w:cs="Times New Roman"/>
              <w:sz w:val="24"/>
              <w:szCs w:val="24"/>
            </w:rPr>
            <m:t>*100%</m:t>
          </m:r>
        </m:oMath>
      </m:oMathPara>
    </w:p>
    <w:p w:rsidR="00467400" w:rsidRPr="00A474EE" w:rsidRDefault="00467400" w:rsidP="00702207">
      <w:pPr>
        <w:spacing w:before="120" w:after="120" w:line="360" w:lineRule="auto"/>
        <w:contextualSpacing/>
        <w:rPr>
          <w:rFonts w:ascii="Times New Roman" w:hAnsi="Times New Roman" w:cs="Times New Roman"/>
          <w:sz w:val="24"/>
          <w:szCs w:val="24"/>
        </w:rPr>
      </w:pPr>
      <w:r w:rsidRPr="00A474EE">
        <w:rPr>
          <w:rFonts w:ascii="Times New Roman" w:hAnsi="Times New Roman" w:cs="Times New Roman"/>
          <w:sz w:val="24"/>
          <w:szCs w:val="24"/>
        </w:rPr>
        <w:t>Unde:</w:t>
      </w:r>
    </w:p>
    <w:p w:rsidR="00467400" w:rsidRPr="00A474EE" w:rsidRDefault="00467400" w:rsidP="00702207">
      <w:pPr>
        <w:spacing w:before="120" w:after="120" w:line="360" w:lineRule="auto"/>
        <w:contextualSpacing/>
        <w:jc w:val="both"/>
        <w:rPr>
          <w:rFonts w:ascii="Times New Roman" w:hAnsi="Times New Roman" w:cs="Times New Roman"/>
          <w:sz w:val="24"/>
          <w:szCs w:val="24"/>
        </w:rPr>
      </w:pPr>
      <w:r w:rsidRPr="00A474EE">
        <w:rPr>
          <w:rFonts w:ascii="Times New Roman" w:hAnsi="Times New Roman" w:cs="Times New Roman"/>
          <w:b/>
          <w:sz w:val="24"/>
          <w:szCs w:val="24"/>
        </w:rPr>
        <w:t xml:space="preserve">Nr </w:t>
      </w:r>
      <w:proofErr w:type="spellStart"/>
      <w:r w:rsidRPr="00A474EE">
        <w:rPr>
          <w:rFonts w:ascii="Times New Roman" w:hAnsi="Times New Roman" w:cs="Times New Roman"/>
          <w:b/>
          <w:sz w:val="24"/>
          <w:szCs w:val="24"/>
        </w:rPr>
        <w:t>aa</w:t>
      </w:r>
      <w:r w:rsidRPr="00A474EE">
        <w:rPr>
          <w:rFonts w:ascii="Times New Roman" w:hAnsi="Times New Roman" w:cs="Times New Roman"/>
          <w:sz w:val="24"/>
          <w:szCs w:val="24"/>
        </w:rPr>
        <w:t>-</w:t>
      </w:r>
      <w:proofErr w:type="spellEnd"/>
      <w:r w:rsidRPr="00A474EE">
        <w:rPr>
          <w:rFonts w:ascii="Times New Roman" w:hAnsi="Times New Roman" w:cs="Times New Roman"/>
          <w:sz w:val="24"/>
          <w:szCs w:val="24"/>
        </w:rPr>
        <w:t xml:space="preserve"> Număr de abonați persoane fizice conectați la sistemul de alimentare cu apă la finele perioadei de raportare</w:t>
      </w:r>
    </w:p>
    <w:p w:rsidR="00467400" w:rsidRPr="00A474EE" w:rsidRDefault="00467400" w:rsidP="00702207">
      <w:pPr>
        <w:spacing w:before="120" w:after="120" w:line="360" w:lineRule="auto"/>
        <w:contextualSpacing/>
        <w:jc w:val="both"/>
        <w:rPr>
          <w:rFonts w:ascii="Times New Roman" w:hAnsi="Times New Roman" w:cs="Times New Roman"/>
          <w:sz w:val="24"/>
          <w:szCs w:val="24"/>
        </w:rPr>
      </w:pPr>
      <w:r w:rsidRPr="00A474EE">
        <w:rPr>
          <w:rFonts w:ascii="Times New Roman" w:hAnsi="Times New Roman" w:cs="Times New Roman"/>
          <w:b/>
          <w:sz w:val="24"/>
          <w:szCs w:val="24"/>
        </w:rPr>
        <w:t xml:space="preserve">Nr </w:t>
      </w:r>
      <w:proofErr w:type="spellStart"/>
      <w:r w:rsidRPr="00A474EE">
        <w:rPr>
          <w:rFonts w:ascii="Times New Roman" w:hAnsi="Times New Roman" w:cs="Times New Roman"/>
          <w:b/>
          <w:sz w:val="24"/>
          <w:szCs w:val="24"/>
        </w:rPr>
        <w:t>tg</w:t>
      </w:r>
      <w:r w:rsidRPr="00A474EE">
        <w:rPr>
          <w:rFonts w:ascii="Times New Roman" w:hAnsi="Times New Roman" w:cs="Times New Roman"/>
          <w:sz w:val="24"/>
          <w:szCs w:val="24"/>
        </w:rPr>
        <w:t>-</w:t>
      </w:r>
      <w:proofErr w:type="spellEnd"/>
      <w:r w:rsidRPr="00A474EE">
        <w:rPr>
          <w:rFonts w:ascii="Times New Roman" w:hAnsi="Times New Roman" w:cs="Times New Roman"/>
          <w:sz w:val="24"/>
          <w:szCs w:val="24"/>
        </w:rPr>
        <w:t xml:space="preserve"> Număr total de gospodării/locuințe în zona deservită (numai pentru străzile cu rețele de alimentare cu apă), la finele perioadei de raportare.</w:t>
      </w:r>
    </w:p>
    <w:p w:rsidR="00467400" w:rsidRPr="00A474EE" w:rsidRDefault="00467400" w:rsidP="00702207">
      <w:pPr>
        <w:spacing w:before="120" w:after="120" w:line="360" w:lineRule="auto"/>
        <w:contextualSpacing/>
        <w:jc w:val="both"/>
        <w:rPr>
          <w:rFonts w:ascii="Times New Roman" w:hAnsi="Times New Roman" w:cs="Times New Roman"/>
          <w:sz w:val="24"/>
          <w:szCs w:val="24"/>
        </w:rPr>
      </w:pPr>
      <w:r w:rsidRPr="00A474EE">
        <w:rPr>
          <w:rFonts w:ascii="Times New Roman" w:hAnsi="Times New Roman" w:cs="Times New Roman"/>
          <w:sz w:val="24"/>
          <w:szCs w:val="24"/>
        </w:rPr>
        <w:t>Factorii care influențează realizarea acestui indicator de performanță sunt:</w:t>
      </w:r>
    </w:p>
    <w:p w:rsidR="00467400" w:rsidRPr="00A474EE" w:rsidRDefault="00467400"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Dorința populației de a se conecta la servicii</w:t>
      </w:r>
    </w:p>
    <w:p w:rsidR="00467400" w:rsidRPr="00A474EE" w:rsidRDefault="00467400"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Nivelul de trai a populației din zonă</w:t>
      </w:r>
    </w:p>
    <w:p w:rsidR="00467400" w:rsidRPr="00A474EE" w:rsidRDefault="00467400"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Informarea populației referitor la avantajele conectării la servicii</w:t>
      </w:r>
    </w:p>
    <w:p w:rsidR="00467400" w:rsidRPr="00A474EE" w:rsidRDefault="00467400" w:rsidP="00702207">
      <w:pPr>
        <w:spacing w:before="120" w:after="120"/>
        <w:rPr>
          <w:rFonts w:ascii="Times New Roman" w:hAnsi="Times New Roman" w:cs="Times New Roman"/>
          <w:sz w:val="24"/>
          <w:szCs w:val="24"/>
        </w:rPr>
      </w:pPr>
      <w:r w:rsidRPr="00A474EE">
        <w:rPr>
          <w:rFonts w:ascii="Times New Roman" w:hAnsi="Times New Roman" w:cs="Times New Roman"/>
          <w:sz w:val="24"/>
          <w:szCs w:val="24"/>
        </w:rPr>
        <w:t xml:space="preserve">Nivelul optim al indicatorului este 98%. </w:t>
      </w:r>
    </w:p>
    <w:p w:rsidR="00467400" w:rsidRPr="00A474EE" w:rsidRDefault="00467400" w:rsidP="00702207">
      <w:pPr>
        <w:spacing w:before="120" w:after="120"/>
        <w:rPr>
          <w:rFonts w:ascii="Times New Roman" w:hAnsi="Times New Roman" w:cs="Times New Roman"/>
          <w:sz w:val="24"/>
          <w:szCs w:val="24"/>
        </w:rPr>
      </w:pPr>
    </w:p>
    <w:p w:rsidR="00467400" w:rsidRPr="00A474EE" w:rsidRDefault="00702207" w:rsidP="00702207">
      <w:pPr>
        <w:spacing w:before="120" w:after="120" w:line="360" w:lineRule="auto"/>
        <w:contextualSpacing/>
        <w:jc w:val="both"/>
        <w:rPr>
          <w:rFonts w:ascii="Times New Roman" w:hAnsi="Times New Roman" w:cs="Times New Roman"/>
          <w:sz w:val="24"/>
          <w:szCs w:val="24"/>
          <w:highlight w:val="yellow"/>
        </w:rPr>
      </w:pPr>
      <w:r w:rsidRPr="00A474EE">
        <w:rPr>
          <w:rFonts w:ascii="Times New Roman" w:hAnsi="Times New Roman" w:cs="Times New Roman"/>
          <w:b/>
          <w:sz w:val="24"/>
          <w:szCs w:val="24"/>
        </w:rPr>
        <w:t>2.M</w:t>
      </w:r>
      <w:r w:rsidRPr="00A474EE">
        <w:rPr>
          <w:rFonts w:ascii="Times New Roman" w:hAnsi="Times New Roman" w:cs="Times New Roman"/>
          <w:b/>
          <w:sz w:val="24"/>
          <w:szCs w:val="24"/>
        </w:rPr>
        <w:tab/>
      </w:r>
      <w:r w:rsidR="00467400" w:rsidRPr="00A474EE">
        <w:rPr>
          <w:rFonts w:ascii="Times New Roman" w:hAnsi="Times New Roman" w:cs="Times New Roman"/>
          <w:b/>
          <w:sz w:val="24"/>
          <w:szCs w:val="24"/>
        </w:rPr>
        <w:t xml:space="preserve">Gradul de conectare la serviciul de canalizare. </w:t>
      </w:r>
      <w:r w:rsidR="00467400" w:rsidRPr="00A474EE">
        <w:rPr>
          <w:rFonts w:ascii="Times New Roman" w:hAnsi="Times New Roman" w:cs="Times New Roman"/>
          <w:sz w:val="24"/>
          <w:szCs w:val="24"/>
        </w:rPr>
        <w:t>Este indicatorul ce monitorizează eficiența de conectare la sistemul de canalizare.  Formula de calcul este:</w:t>
      </w:r>
    </w:p>
    <w:p w:rsidR="00467400" w:rsidRPr="00A474EE" w:rsidRDefault="00467400" w:rsidP="00702207">
      <w:pPr>
        <w:spacing w:before="120" w:after="120" w:line="360" w:lineRule="auto"/>
        <w:contextualSpacing/>
        <w:rPr>
          <w:rFonts w:ascii="Times New Roman" w:hAnsi="Times New Roman" w:cs="Times New Roman"/>
          <w:b/>
          <w:sz w:val="24"/>
          <w:szCs w:val="24"/>
        </w:rPr>
      </w:pPr>
      <m:oMathPara>
        <m:oMath>
          <m:r>
            <m:rPr>
              <m:sty m:val="bi"/>
            </m:rPr>
            <w:rPr>
              <w:rFonts w:ascii="Cambria Math" w:hAnsi="Cambria Math" w:cs="Times New Roman"/>
              <w:sz w:val="24"/>
              <w:szCs w:val="24"/>
            </w:rPr>
            <m:t>Gradul de Conectare la SC=</m:t>
          </m:r>
          <m:f>
            <m:fPr>
              <m:ctrlPr>
                <w:rPr>
                  <w:rFonts w:ascii="Cambria Math" w:hAnsi="Cambria Math" w:cs="Times New Roman"/>
                  <w:b/>
                  <w:i/>
                  <w:sz w:val="24"/>
                  <w:szCs w:val="24"/>
                </w:rPr>
              </m:ctrlPr>
            </m:fPr>
            <m:num>
              <m:r>
                <m:rPr>
                  <m:sty m:val="bi"/>
                </m:rPr>
                <w:rPr>
                  <w:rFonts w:ascii="Cambria Math" w:hAnsi="Cambria Math" w:cs="Times New Roman"/>
                  <w:sz w:val="24"/>
                  <w:szCs w:val="24"/>
                </w:rPr>
                <m:t xml:space="preserve">Nr ac </m:t>
              </m:r>
            </m:num>
            <m:den>
              <m:r>
                <m:rPr>
                  <m:sty m:val="bi"/>
                </m:rPr>
                <w:rPr>
                  <w:rFonts w:ascii="Cambria Math" w:hAnsi="Cambria Math" w:cs="Times New Roman"/>
                  <w:sz w:val="24"/>
                  <w:szCs w:val="24"/>
                </w:rPr>
                <m:t>Nr tg</m:t>
              </m:r>
            </m:den>
          </m:f>
          <m:r>
            <m:rPr>
              <m:sty m:val="bi"/>
            </m:rPr>
            <w:rPr>
              <w:rFonts w:ascii="Cambria Math" w:hAnsi="Cambria Math" w:cs="Times New Roman"/>
              <w:sz w:val="24"/>
              <w:szCs w:val="24"/>
            </w:rPr>
            <m:t>*100%</m:t>
          </m:r>
        </m:oMath>
      </m:oMathPara>
    </w:p>
    <w:p w:rsidR="00467400" w:rsidRPr="00A474EE" w:rsidRDefault="00467400" w:rsidP="00702207">
      <w:pPr>
        <w:spacing w:before="120" w:after="120" w:line="360" w:lineRule="auto"/>
        <w:contextualSpacing/>
        <w:rPr>
          <w:rFonts w:ascii="Times New Roman" w:hAnsi="Times New Roman" w:cs="Times New Roman"/>
          <w:sz w:val="24"/>
          <w:szCs w:val="24"/>
        </w:rPr>
      </w:pPr>
      <w:r w:rsidRPr="00A474EE">
        <w:rPr>
          <w:rFonts w:ascii="Times New Roman" w:hAnsi="Times New Roman" w:cs="Times New Roman"/>
          <w:sz w:val="24"/>
          <w:szCs w:val="24"/>
        </w:rPr>
        <w:t>Unde:</w:t>
      </w:r>
    </w:p>
    <w:p w:rsidR="00467400" w:rsidRPr="00A474EE" w:rsidRDefault="00467400" w:rsidP="00702207">
      <w:pPr>
        <w:spacing w:before="120" w:after="120" w:line="360" w:lineRule="auto"/>
        <w:contextualSpacing/>
        <w:rPr>
          <w:rFonts w:ascii="Times New Roman" w:hAnsi="Times New Roman" w:cs="Times New Roman"/>
          <w:sz w:val="24"/>
          <w:szCs w:val="24"/>
        </w:rPr>
      </w:pPr>
      <w:r w:rsidRPr="00A474EE">
        <w:rPr>
          <w:rFonts w:ascii="Times New Roman" w:hAnsi="Times New Roman" w:cs="Times New Roman"/>
          <w:b/>
          <w:sz w:val="24"/>
          <w:szCs w:val="24"/>
        </w:rPr>
        <w:t xml:space="preserve">Nr </w:t>
      </w:r>
      <w:proofErr w:type="spellStart"/>
      <w:r w:rsidRPr="00A474EE">
        <w:rPr>
          <w:rFonts w:ascii="Times New Roman" w:hAnsi="Times New Roman" w:cs="Times New Roman"/>
          <w:b/>
          <w:sz w:val="24"/>
          <w:szCs w:val="24"/>
        </w:rPr>
        <w:t>ac</w:t>
      </w:r>
      <w:r w:rsidRPr="00A474EE">
        <w:rPr>
          <w:rFonts w:ascii="Times New Roman" w:hAnsi="Times New Roman" w:cs="Times New Roman"/>
          <w:sz w:val="24"/>
          <w:szCs w:val="24"/>
        </w:rPr>
        <w:t>-</w:t>
      </w:r>
      <w:proofErr w:type="spellEnd"/>
      <w:r w:rsidRPr="00A474EE">
        <w:rPr>
          <w:rFonts w:ascii="Times New Roman" w:hAnsi="Times New Roman" w:cs="Times New Roman"/>
          <w:sz w:val="24"/>
          <w:szCs w:val="24"/>
        </w:rPr>
        <w:t xml:space="preserve"> Număr de abonați persoane fizice conectați la sistemul de canalizare la finele perioadei de raportare</w:t>
      </w:r>
    </w:p>
    <w:p w:rsidR="00467400" w:rsidRPr="00A474EE" w:rsidRDefault="00467400" w:rsidP="00702207">
      <w:pPr>
        <w:spacing w:before="120" w:after="120" w:line="360" w:lineRule="auto"/>
        <w:contextualSpacing/>
        <w:rPr>
          <w:rFonts w:ascii="Times New Roman" w:hAnsi="Times New Roman" w:cs="Times New Roman"/>
          <w:sz w:val="24"/>
          <w:szCs w:val="24"/>
        </w:rPr>
      </w:pPr>
      <w:r w:rsidRPr="00A474EE">
        <w:rPr>
          <w:rFonts w:ascii="Times New Roman" w:hAnsi="Times New Roman" w:cs="Times New Roman"/>
          <w:b/>
          <w:sz w:val="24"/>
          <w:szCs w:val="24"/>
        </w:rPr>
        <w:t xml:space="preserve">Nr tg </w:t>
      </w:r>
      <w:r w:rsidRPr="00A474EE">
        <w:rPr>
          <w:rFonts w:ascii="Times New Roman" w:hAnsi="Times New Roman" w:cs="Times New Roman"/>
          <w:sz w:val="24"/>
          <w:szCs w:val="24"/>
        </w:rPr>
        <w:t>- Număr total de gospodării/locuințe în zona deservită (numai pentru străzile cu rețele de canalizare), la finele perioadei de raportare</w:t>
      </w:r>
    </w:p>
    <w:p w:rsidR="00467400" w:rsidRPr="00A474EE" w:rsidRDefault="00467400" w:rsidP="00702207">
      <w:pPr>
        <w:spacing w:before="120" w:after="120" w:line="360" w:lineRule="auto"/>
        <w:contextualSpacing/>
        <w:rPr>
          <w:rFonts w:ascii="Times New Roman" w:hAnsi="Times New Roman" w:cs="Times New Roman"/>
          <w:sz w:val="24"/>
          <w:szCs w:val="24"/>
        </w:rPr>
      </w:pPr>
      <w:r w:rsidRPr="00A474EE">
        <w:rPr>
          <w:rFonts w:ascii="Times New Roman" w:hAnsi="Times New Roman" w:cs="Times New Roman"/>
          <w:sz w:val="24"/>
          <w:szCs w:val="24"/>
        </w:rPr>
        <w:t>Factorii care influențează realizarea acestui indicator de performanță sunt:</w:t>
      </w:r>
    </w:p>
    <w:p w:rsidR="00467400" w:rsidRPr="00A474EE" w:rsidRDefault="00467400"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lastRenderedPageBreak/>
        <w:t>Dorința populației de a se conecta la servicii</w:t>
      </w:r>
    </w:p>
    <w:p w:rsidR="00467400" w:rsidRPr="00A474EE" w:rsidRDefault="00467400"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Nivelul de trai a populației din zonă</w:t>
      </w:r>
    </w:p>
    <w:p w:rsidR="00467400" w:rsidRPr="00A474EE" w:rsidRDefault="00467400"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Informarea populației referitor la avantajele conectării la servicii</w:t>
      </w:r>
    </w:p>
    <w:p w:rsidR="00467400" w:rsidRPr="00A474EE" w:rsidRDefault="00467400" w:rsidP="00702207">
      <w:pPr>
        <w:spacing w:before="120" w:after="120"/>
        <w:rPr>
          <w:rFonts w:ascii="Times New Roman" w:hAnsi="Times New Roman" w:cs="Times New Roman"/>
          <w:sz w:val="24"/>
          <w:szCs w:val="24"/>
        </w:rPr>
      </w:pPr>
      <w:r w:rsidRPr="00A474EE">
        <w:rPr>
          <w:rFonts w:ascii="Times New Roman" w:hAnsi="Times New Roman" w:cs="Times New Roman"/>
          <w:sz w:val="24"/>
          <w:szCs w:val="24"/>
        </w:rPr>
        <w:t xml:space="preserve">Nivelul optim al indicatorului este 98%. </w:t>
      </w:r>
    </w:p>
    <w:p w:rsidR="00467400" w:rsidRPr="00A474EE" w:rsidRDefault="00467400" w:rsidP="00702207">
      <w:pPr>
        <w:spacing w:before="120" w:after="120" w:line="360" w:lineRule="auto"/>
        <w:contextualSpacing/>
        <w:jc w:val="both"/>
        <w:rPr>
          <w:rFonts w:ascii="Times New Roman" w:hAnsi="Times New Roman" w:cs="Times New Roman"/>
          <w:sz w:val="24"/>
          <w:szCs w:val="24"/>
          <w:highlight w:val="yellow"/>
        </w:rPr>
      </w:pPr>
      <w:r w:rsidRPr="00A474EE">
        <w:rPr>
          <w:rFonts w:ascii="Times New Roman" w:hAnsi="Times New Roman" w:cs="Times New Roman"/>
          <w:b/>
          <w:sz w:val="24"/>
          <w:szCs w:val="24"/>
        </w:rPr>
        <w:t>3.M.</w:t>
      </w:r>
      <w:r w:rsidR="00702207" w:rsidRPr="00A474EE">
        <w:rPr>
          <w:rFonts w:ascii="Times New Roman" w:hAnsi="Times New Roman" w:cs="Times New Roman"/>
          <w:sz w:val="24"/>
          <w:szCs w:val="24"/>
        </w:rPr>
        <w:tab/>
      </w:r>
      <w:r w:rsidRPr="00A474EE">
        <w:rPr>
          <w:rFonts w:ascii="Times New Roman" w:hAnsi="Times New Roman" w:cs="Times New Roman"/>
          <w:b/>
          <w:sz w:val="24"/>
          <w:szCs w:val="24"/>
        </w:rPr>
        <w:t xml:space="preserve">Procentul de abonați contorizați. </w:t>
      </w:r>
      <w:r w:rsidRPr="00A474EE">
        <w:rPr>
          <w:rFonts w:ascii="Times New Roman" w:hAnsi="Times New Roman" w:cs="Times New Roman"/>
          <w:sz w:val="24"/>
          <w:szCs w:val="24"/>
        </w:rPr>
        <w:t>Este indicatorul ce monitorizează nivelul de contorizare a abonaților. Formula de calcul este:</w:t>
      </w:r>
    </w:p>
    <w:p w:rsidR="00467400" w:rsidRPr="00A474EE" w:rsidRDefault="00467400" w:rsidP="00702207">
      <w:pPr>
        <w:spacing w:before="120" w:after="120" w:line="360" w:lineRule="auto"/>
        <w:contextualSpacing/>
        <w:rPr>
          <w:rFonts w:ascii="Times New Roman" w:hAnsi="Times New Roman" w:cs="Times New Roman"/>
          <w:b/>
          <w:sz w:val="24"/>
          <w:szCs w:val="24"/>
        </w:rPr>
      </w:pPr>
      <m:oMathPara>
        <m:oMath>
          <m:r>
            <m:rPr>
              <m:sty m:val="bi"/>
            </m:rPr>
            <w:rPr>
              <w:rFonts w:ascii="Cambria Math" w:hAnsi="Cambria Math" w:cs="Times New Roman"/>
              <w:sz w:val="24"/>
              <w:szCs w:val="24"/>
            </w:rPr>
            <m:t>Procentul de abonați contorizati=</m:t>
          </m:r>
          <m:f>
            <m:fPr>
              <m:ctrlPr>
                <w:rPr>
                  <w:rFonts w:ascii="Cambria Math" w:hAnsi="Cambria Math" w:cs="Times New Roman"/>
                  <w:b/>
                  <w:i/>
                  <w:sz w:val="24"/>
                  <w:szCs w:val="24"/>
                </w:rPr>
              </m:ctrlPr>
            </m:fPr>
            <m:num>
              <m:r>
                <m:rPr>
                  <m:sty m:val="bi"/>
                </m:rPr>
                <w:rPr>
                  <w:rFonts w:ascii="Cambria Math" w:hAnsi="Cambria Math" w:cs="Times New Roman"/>
                  <w:sz w:val="24"/>
                  <w:szCs w:val="24"/>
                </w:rPr>
                <m:t xml:space="preserve">Nr aa con </m:t>
              </m:r>
            </m:num>
            <m:den>
              <m:r>
                <m:rPr>
                  <m:sty m:val="bi"/>
                </m:rPr>
                <w:rPr>
                  <w:rFonts w:ascii="Cambria Math" w:hAnsi="Cambria Math" w:cs="Times New Roman"/>
                  <w:sz w:val="24"/>
                  <w:szCs w:val="24"/>
                </w:rPr>
                <m:t>Nr aa</m:t>
              </m:r>
            </m:den>
          </m:f>
          <m:r>
            <m:rPr>
              <m:sty m:val="bi"/>
            </m:rPr>
            <w:rPr>
              <w:rFonts w:ascii="Cambria Math" w:hAnsi="Cambria Math" w:cs="Times New Roman"/>
              <w:sz w:val="24"/>
              <w:szCs w:val="24"/>
            </w:rPr>
            <m:t>*100%</m:t>
          </m:r>
        </m:oMath>
      </m:oMathPara>
      <w:bookmarkStart w:id="3" w:name="_GoBack"/>
      <w:bookmarkEnd w:id="3"/>
    </w:p>
    <w:p w:rsidR="00467400" w:rsidRPr="00A474EE" w:rsidRDefault="00467400" w:rsidP="00702207">
      <w:pPr>
        <w:spacing w:before="120" w:after="120" w:line="360" w:lineRule="auto"/>
        <w:contextualSpacing/>
        <w:rPr>
          <w:rFonts w:ascii="Times New Roman" w:hAnsi="Times New Roman" w:cs="Times New Roman"/>
          <w:sz w:val="24"/>
          <w:szCs w:val="24"/>
        </w:rPr>
      </w:pPr>
      <w:r w:rsidRPr="00A474EE">
        <w:rPr>
          <w:rFonts w:ascii="Times New Roman" w:hAnsi="Times New Roman" w:cs="Times New Roman"/>
          <w:sz w:val="24"/>
          <w:szCs w:val="24"/>
        </w:rPr>
        <w:t>Unde:</w:t>
      </w:r>
    </w:p>
    <w:p w:rsidR="00467400" w:rsidRPr="00A474EE" w:rsidRDefault="00467400" w:rsidP="00702207">
      <w:pPr>
        <w:spacing w:before="120" w:after="120" w:line="360" w:lineRule="auto"/>
        <w:contextualSpacing/>
        <w:rPr>
          <w:rFonts w:ascii="Times New Roman" w:hAnsi="Times New Roman" w:cs="Times New Roman"/>
          <w:sz w:val="24"/>
          <w:szCs w:val="24"/>
        </w:rPr>
      </w:pPr>
      <w:r w:rsidRPr="00A474EE">
        <w:rPr>
          <w:rFonts w:ascii="Times New Roman" w:hAnsi="Times New Roman" w:cs="Times New Roman"/>
          <w:b/>
          <w:sz w:val="24"/>
          <w:szCs w:val="24"/>
        </w:rPr>
        <w:t xml:space="preserve">Nr </w:t>
      </w:r>
      <w:proofErr w:type="spellStart"/>
      <w:r w:rsidRPr="00A474EE">
        <w:rPr>
          <w:rFonts w:ascii="Times New Roman" w:hAnsi="Times New Roman" w:cs="Times New Roman"/>
          <w:b/>
          <w:sz w:val="24"/>
          <w:szCs w:val="24"/>
        </w:rPr>
        <w:t>aa</w:t>
      </w:r>
      <w:proofErr w:type="spellEnd"/>
      <w:r w:rsidRPr="00A474EE">
        <w:rPr>
          <w:rFonts w:ascii="Times New Roman" w:hAnsi="Times New Roman" w:cs="Times New Roman"/>
          <w:b/>
          <w:sz w:val="24"/>
          <w:szCs w:val="24"/>
        </w:rPr>
        <w:t xml:space="preserve"> </w:t>
      </w:r>
      <w:proofErr w:type="spellStart"/>
      <w:r w:rsidRPr="00A474EE">
        <w:rPr>
          <w:rFonts w:ascii="Times New Roman" w:hAnsi="Times New Roman" w:cs="Times New Roman"/>
          <w:b/>
          <w:sz w:val="24"/>
          <w:szCs w:val="24"/>
        </w:rPr>
        <w:t>con</w:t>
      </w:r>
      <w:r w:rsidRPr="00A474EE">
        <w:rPr>
          <w:rFonts w:ascii="Times New Roman" w:hAnsi="Times New Roman" w:cs="Times New Roman"/>
          <w:sz w:val="24"/>
          <w:szCs w:val="24"/>
        </w:rPr>
        <w:t>-</w:t>
      </w:r>
      <w:proofErr w:type="spellEnd"/>
      <w:r w:rsidRPr="00A474EE">
        <w:rPr>
          <w:rFonts w:ascii="Times New Roman" w:hAnsi="Times New Roman" w:cs="Times New Roman"/>
          <w:sz w:val="24"/>
          <w:szCs w:val="24"/>
        </w:rPr>
        <w:t xml:space="preserve"> Număr de abonați persoane fizice conectați la sistemul de alimentare cu apă contorizați, la finele perioadei de raportare</w:t>
      </w:r>
    </w:p>
    <w:p w:rsidR="00467400" w:rsidRPr="00A474EE" w:rsidRDefault="00467400" w:rsidP="00702207">
      <w:pPr>
        <w:spacing w:before="120" w:after="120" w:line="360" w:lineRule="auto"/>
        <w:contextualSpacing/>
        <w:rPr>
          <w:rFonts w:ascii="Times New Roman" w:hAnsi="Times New Roman" w:cs="Times New Roman"/>
          <w:sz w:val="24"/>
          <w:szCs w:val="24"/>
        </w:rPr>
      </w:pPr>
      <w:r w:rsidRPr="00A474EE">
        <w:rPr>
          <w:rFonts w:ascii="Times New Roman" w:hAnsi="Times New Roman" w:cs="Times New Roman"/>
          <w:b/>
          <w:sz w:val="24"/>
          <w:szCs w:val="24"/>
        </w:rPr>
        <w:t xml:space="preserve">Nr </w:t>
      </w:r>
      <w:proofErr w:type="spellStart"/>
      <w:r w:rsidRPr="00A474EE">
        <w:rPr>
          <w:rFonts w:ascii="Times New Roman" w:hAnsi="Times New Roman" w:cs="Times New Roman"/>
          <w:b/>
          <w:sz w:val="24"/>
          <w:szCs w:val="24"/>
        </w:rPr>
        <w:t>aa</w:t>
      </w:r>
      <w:r w:rsidRPr="00A474EE">
        <w:rPr>
          <w:rFonts w:ascii="Times New Roman" w:hAnsi="Times New Roman" w:cs="Times New Roman"/>
          <w:sz w:val="24"/>
          <w:szCs w:val="24"/>
        </w:rPr>
        <w:t>-</w:t>
      </w:r>
      <w:proofErr w:type="spellEnd"/>
      <w:r w:rsidRPr="00A474EE">
        <w:rPr>
          <w:rFonts w:ascii="Times New Roman" w:hAnsi="Times New Roman" w:cs="Times New Roman"/>
          <w:sz w:val="24"/>
          <w:szCs w:val="24"/>
        </w:rPr>
        <w:t xml:space="preserve"> Număr total de abonați persoane fizice conectați l</w:t>
      </w:r>
      <w:r w:rsidR="00702207" w:rsidRPr="00A474EE">
        <w:rPr>
          <w:rFonts w:ascii="Times New Roman" w:hAnsi="Times New Roman" w:cs="Times New Roman"/>
          <w:sz w:val="24"/>
          <w:szCs w:val="24"/>
        </w:rPr>
        <w:t>a sistemul de alimentare cu apă</w:t>
      </w:r>
    </w:p>
    <w:p w:rsidR="00467400" w:rsidRPr="00A474EE" w:rsidRDefault="00467400" w:rsidP="00702207">
      <w:pPr>
        <w:spacing w:before="120" w:after="120" w:line="360" w:lineRule="auto"/>
        <w:contextualSpacing/>
        <w:rPr>
          <w:rFonts w:ascii="Times New Roman" w:hAnsi="Times New Roman" w:cs="Times New Roman"/>
          <w:sz w:val="24"/>
          <w:szCs w:val="24"/>
        </w:rPr>
      </w:pPr>
      <w:r w:rsidRPr="00A474EE">
        <w:rPr>
          <w:rFonts w:ascii="Times New Roman" w:hAnsi="Times New Roman" w:cs="Times New Roman"/>
          <w:sz w:val="24"/>
          <w:szCs w:val="24"/>
        </w:rPr>
        <w:t>Factorii care influențează realizarea acestui indicator de performanță sunt:</w:t>
      </w:r>
    </w:p>
    <w:p w:rsidR="00467400" w:rsidRPr="00A474EE" w:rsidRDefault="00467400"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 xml:space="preserve">Dorința consumatorilor de a se contoriza </w:t>
      </w:r>
    </w:p>
    <w:p w:rsidR="00467400" w:rsidRPr="00A474EE" w:rsidRDefault="00467400"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 xml:space="preserve">Informarea populației referitor la avantajele contorizării </w:t>
      </w:r>
    </w:p>
    <w:p w:rsidR="00467400" w:rsidRPr="00A474EE" w:rsidRDefault="00467400"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 xml:space="preserve">Durata în care compania eliberează condițiile tehnice și prestează serviciile de montare a contoarelor.  </w:t>
      </w:r>
    </w:p>
    <w:p w:rsidR="00467400" w:rsidRPr="00A474EE" w:rsidRDefault="00467400" w:rsidP="00702207">
      <w:pPr>
        <w:spacing w:before="120" w:after="120"/>
        <w:rPr>
          <w:rFonts w:ascii="Times New Roman" w:hAnsi="Times New Roman" w:cs="Times New Roman"/>
          <w:sz w:val="24"/>
          <w:szCs w:val="24"/>
        </w:rPr>
      </w:pPr>
      <w:r w:rsidRPr="00A474EE">
        <w:rPr>
          <w:rFonts w:ascii="Times New Roman" w:hAnsi="Times New Roman" w:cs="Times New Roman"/>
          <w:sz w:val="24"/>
          <w:szCs w:val="24"/>
        </w:rPr>
        <w:t xml:space="preserve">Nivelul optim al indicatorului trebuie să tindă spre 100%. </w:t>
      </w:r>
    </w:p>
    <w:p w:rsidR="00467400" w:rsidRPr="00A474EE" w:rsidRDefault="00467400" w:rsidP="00702207">
      <w:pPr>
        <w:spacing w:before="120" w:after="120" w:line="360" w:lineRule="auto"/>
        <w:contextualSpacing/>
        <w:rPr>
          <w:rFonts w:ascii="Times New Roman" w:hAnsi="Times New Roman" w:cs="Times New Roman"/>
          <w:sz w:val="24"/>
          <w:szCs w:val="24"/>
          <w:highlight w:val="yellow"/>
        </w:rPr>
      </w:pPr>
      <w:r w:rsidRPr="00A474EE">
        <w:rPr>
          <w:rFonts w:ascii="Times New Roman" w:hAnsi="Times New Roman" w:cs="Times New Roman"/>
          <w:b/>
          <w:sz w:val="24"/>
          <w:szCs w:val="24"/>
        </w:rPr>
        <w:t>4.M.</w:t>
      </w:r>
      <w:r w:rsidR="00702207" w:rsidRPr="00A474EE">
        <w:rPr>
          <w:rFonts w:ascii="Times New Roman" w:hAnsi="Times New Roman" w:cs="Times New Roman"/>
          <w:sz w:val="24"/>
          <w:szCs w:val="24"/>
        </w:rPr>
        <w:tab/>
      </w:r>
      <w:r w:rsidRPr="00A474EE">
        <w:rPr>
          <w:rFonts w:ascii="Times New Roman" w:hAnsi="Times New Roman" w:cs="Times New Roman"/>
          <w:b/>
          <w:sz w:val="24"/>
          <w:szCs w:val="24"/>
        </w:rPr>
        <w:t xml:space="preserve">Numărul de abonați deserviți per angajat. </w:t>
      </w:r>
      <w:r w:rsidRPr="00A474EE">
        <w:rPr>
          <w:rFonts w:ascii="Times New Roman" w:hAnsi="Times New Roman" w:cs="Times New Roman"/>
          <w:sz w:val="24"/>
          <w:szCs w:val="24"/>
        </w:rPr>
        <w:t>Este indicatorul ce monitorizează nivelul de productivitate a muncii.  Formula de calcul este:</w:t>
      </w:r>
    </w:p>
    <w:p w:rsidR="00467400" w:rsidRPr="00A474EE" w:rsidRDefault="00467400" w:rsidP="00702207">
      <w:pPr>
        <w:spacing w:before="120" w:after="120" w:line="360" w:lineRule="auto"/>
        <w:contextualSpacing/>
        <w:rPr>
          <w:rFonts w:ascii="Times New Roman" w:hAnsi="Times New Roman" w:cs="Times New Roman"/>
          <w:b/>
          <w:sz w:val="24"/>
          <w:szCs w:val="24"/>
        </w:rPr>
      </w:pPr>
      <m:oMathPara>
        <m:oMath>
          <m:r>
            <m:rPr>
              <m:sty m:val="bi"/>
            </m:rPr>
            <w:rPr>
              <w:rFonts w:ascii="Cambria Math" w:hAnsi="Cambria Math" w:cs="Times New Roman"/>
              <w:sz w:val="24"/>
              <w:szCs w:val="24"/>
            </w:rPr>
            <m:t>Numarul de abonai deserviti per angajat=</m:t>
          </m:r>
          <m:f>
            <m:fPr>
              <m:ctrlPr>
                <w:rPr>
                  <w:rFonts w:ascii="Cambria Math" w:hAnsi="Cambria Math" w:cs="Times New Roman"/>
                  <w:b/>
                  <w:i/>
                  <w:sz w:val="24"/>
                  <w:szCs w:val="24"/>
                </w:rPr>
              </m:ctrlPr>
            </m:fPr>
            <m:num>
              <m:r>
                <m:rPr>
                  <m:sty m:val="bi"/>
                </m:rPr>
                <w:rPr>
                  <w:rFonts w:ascii="Cambria Math" w:hAnsi="Cambria Math" w:cs="Times New Roman"/>
                  <w:sz w:val="24"/>
                  <w:szCs w:val="24"/>
                </w:rPr>
                <m:t xml:space="preserve">Nr aa </m:t>
              </m:r>
            </m:num>
            <m:den>
              <m:r>
                <m:rPr>
                  <m:sty m:val="bi"/>
                </m:rPr>
                <w:rPr>
                  <w:rFonts w:ascii="Cambria Math" w:hAnsi="Cambria Math" w:cs="Times New Roman"/>
                  <w:sz w:val="24"/>
                  <w:szCs w:val="24"/>
                </w:rPr>
                <m:t>Nr an</m:t>
              </m:r>
            </m:den>
          </m:f>
          <m:d>
            <m:dPr>
              <m:ctrlPr>
                <w:rPr>
                  <w:rFonts w:ascii="Cambria Math" w:hAnsi="Cambria Math" w:cs="Times New Roman"/>
                  <w:b/>
                  <w:i/>
                  <w:sz w:val="24"/>
                  <w:szCs w:val="24"/>
                </w:rPr>
              </m:ctrlPr>
            </m:dPr>
            <m:e>
              <m:f>
                <m:fPr>
                  <m:ctrlPr>
                    <w:rPr>
                      <w:rFonts w:ascii="Cambria Math" w:hAnsi="Cambria Math" w:cs="Times New Roman"/>
                      <w:b/>
                      <w:i/>
                      <w:sz w:val="24"/>
                      <w:szCs w:val="24"/>
                    </w:rPr>
                  </m:ctrlPr>
                </m:fPr>
                <m:num>
                  <m:r>
                    <m:rPr>
                      <m:sty m:val="bi"/>
                    </m:rPr>
                    <w:rPr>
                      <w:rFonts w:ascii="Cambria Math" w:hAnsi="Cambria Math" w:cs="Times New Roman"/>
                      <w:sz w:val="24"/>
                      <w:szCs w:val="24"/>
                    </w:rPr>
                    <m:t>abonati</m:t>
                  </m:r>
                </m:num>
                <m:den>
                  <m:r>
                    <m:rPr>
                      <m:sty m:val="bi"/>
                    </m:rPr>
                    <w:rPr>
                      <w:rFonts w:ascii="Cambria Math" w:hAnsi="Cambria Math" w:cs="Times New Roman"/>
                      <w:sz w:val="24"/>
                      <w:szCs w:val="24"/>
                    </w:rPr>
                    <m:t>angajat</m:t>
                  </m:r>
                </m:den>
              </m:f>
            </m:e>
          </m:d>
        </m:oMath>
      </m:oMathPara>
    </w:p>
    <w:p w:rsidR="00467400" w:rsidRPr="00A474EE" w:rsidRDefault="00467400" w:rsidP="00702207">
      <w:pPr>
        <w:spacing w:before="120" w:after="120" w:line="360" w:lineRule="auto"/>
        <w:contextualSpacing/>
        <w:rPr>
          <w:rFonts w:ascii="Times New Roman" w:hAnsi="Times New Roman" w:cs="Times New Roman"/>
          <w:sz w:val="24"/>
          <w:szCs w:val="24"/>
        </w:rPr>
      </w:pPr>
      <w:r w:rsidRPr="00A474EE">
        <w:rPr>
          <w:rFonts w:ascii="Times New Roman" w:hAnsi="Times New Roman" w:cs="Times New Roman"/>
          <w:sz w:val="24"/>
          <w:szCs w:val="24"/>
        </w:rPr>
        <w:t>Unde:</w:t>
      </w:r>
    </w:p>
    <w:p w:rsidR="00467400" w:rsidRPr="00A474EE" w:rsidRDefault="00467400" w:rsidP="00702207">
      <w:pPr>
        <w:spacing w:before="120" w:after="120" w:line="360" w:lineRule="auto"/>
        <w:contextualSpacing/>
        <w:rPr>
          <w:rFonts w:ascii="Times New Roman" w:hAnsi="Times New Roman" w:cs="Times New Roman"/>
          <w:sz w:val="24"/>
          <w:szCs w:val="24"/>
        </w:rPr>
      </w:pPr>
      <w:r w:rsidRPr="00A474EE">
        <w:rPr>
          <w:rFonts w:ascii="Times New Roman" w:hAnsi="Times New Roman" w:cs="Times New Roman"/>
          <w:b/>
          <w:sz w:val="24"/>
          <w:szCs w:val="24"/>
        </w:rPr>
        <w:t xml:space="preserve">Nr </w:t>
      </w:r>
      <w:proofErr w:type="spellStart"/>
      <w:r w:rsidRPr="00A474EE">
        <w:rPr>
          <w:rFonts w:ascii="Times New Roman" w:hAnsi="Times New Roman" w:cs="Times New Roman"/>
          <w:b/>
          <w:sz w:val="24"/>
          <w:szCs w:val="24"/>
        </w:rPr>
        <w:t>aa</w:t>
      </w:r>
      <w:proofErr w:type="spellEnd"/>
      <w:r w:rsidRPr="00A474EE">
        <w:rPr>
          <w:rFonts w:ascii="Times New Roman" w:hAnsi="Times New Roman" w:cs="Times New Roman"/>
          <w:b/>
          <w:sz w:val="24"/>
          <w:szCs w:val="24"/>
        </w:rPr>
        <w:t xml:space="preserve"> </w:t>
      </w:r>
      <w:r w:rsidRPr="00A474EE">
        <w:rPr>
          <w:rFonts w:ascii="Times New Roman" w:hAnsi="Times New Roman" w:cs="Times New Roman"/>
          <w:sz w:val="24"/>
          <w:szCs w:val="24"/>
        </w:rPr>
        <w:t>- Număr total de abonați persoane fizice conectați la sistemul de alimentare cu apă</w:t>
      </w:r>
    </w:p>
    <w:p w:rsidR="00467400" w:rsidRPr="00A474EE" w:rsidRDefault="00467400" w:rsidP="00702207">
      <w:pPr>
        <w:spacing w:before="120" w:after="120" w:line="360" w:lineRule="auto"/>
        <w:contextualSpacing/>
        <w:rPr>
          <w:rFonts w:ascii="Times New Roman" w:hAnsi="Times New Roman" w:cs="Times New Roman"/>
          <w:b/>
          <w:sz w:val="24"/>
          <w:szCs w:val="24"/>
        </w:rPr>
      </w:pPr>
      <w:r w:rsidRPr="00A474EE">
        <w:rPr>
          <w:rFonts w:ascii="Times New Roman" w:hAnsi="Times New Roman" w:cs="Times New Roman"/>
          <w:b/>
          <w:sz w:val="24"/>
          <w:szCs w:val="24"/>
        </w:rPr>
        <w:t xml:space="preserve">Nr an - </w:t>
      </w:r>
      <w:r w:rsidRPr="00A474EE">
        <w:rPr>
          <w:rFonts w:ascii="Times New Roman" w:hAnsi="Times New Roman" w:cs="Times New Roman"/>
          <w:sz w:val="24"/>
          <w:szCs w:val="24"/>
        </w:rPr>
        <w:t>Număr total de angajați ai întreprinderii</w:t>
      </w:r>
    </w:p>
    <w:p w:rsidR="00467400" w:rsidRPr="00A474EE" w:rsidRDefault="00467400" w:rsidP="00702207">
      <w:pPr>
        <w:spacing w:before="120" w:after="120" w:line="360" w:lineRule="auto"/>
        <w:contextualSpacing/>
        <w:rPr>
          <w:rFonts w:ascii="Times New Roman" w:hAnsi="Times New Roman" w:cs="Times New Roman"/>
          <w:sz w:val="24"/>
          <w:szCs w:val="24"/>
        </w:rPr>
      </w:pPr>
      <w:r w:rsidRPr="00A474EE">
        <w:rPr>
          <w:rFonts w:ascii="Times New Roman" w:hAnsi="Times New Roman" w:cs="Times New Roman"/>
          <w:sz w:val="24"/>
          <w:szCs w:val="24"/>
        </w:rPr>
        <w:t>Factorii care influențează realizarea acestui indicator de performanță sunt:</w:t>
      </w:r>
    </w:p>
    <w:p w:rsidR="00467400" w:rsidRPr="00A474EE" w:rsidRDefault="00467400"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Automatizarea procesului de producție</w:t>
      </w:r>
    </w:p>
    <w:p w:rsidR="00467400" w:rsidRPr="00A474EE" w:rsidRDefault="00467400"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 xml:space="preserve">Numărul de abonați ai serviciului </w:t>
      </w:r>
    </w:p>
    <w:p w:rsidR="00467400" w:rsidRPr="00A474EE" w:rsidRDefault="00467400" w:rsidP="00702207">
      <w:pPr>
        <w:spacing w:before="120" w:after="120"/>
        <w:rPr>
          <w:rFonts w:ascii="Times New Roman" w:hAnsi="Times New Roman" w:cs="Times New Roman"/>
          <w:sz w:val="24"/>
          <w:szCs w:val="24"/>
        </w:rPr>
      </w:pPr>
      <w:r w:rsidRPr="00A474EE">
        <w:rPr>
          <w:rFonts w:ascii="Times New Roman" w:hAnsi="Times New Roman" w:cs="Times New Roman"/>
          <w:sz w:val="24"/>
          <w:szCs w:val="24"/>
        </w:rPr>
        <w:t>Valoarea indicatorului trebuie să aibă o tendință de creștere.</w:t>
      </w:r>
    </w:p>
    <w:p w:rsidR="00467400" w:rsidRPr="00A474EE" w:rsidRDefault="00467400" w:rsidP="00702207">
      <w:pPr>
        <w:spacing w:before="120" w:after="120" w:line="360" w:lineRule="auto"/>
        <w:contextualSpacing/>
        <w:jc w:val="both"/>
        <w:rPr>
          <w:rFonts w:ascii="Times New Roman" w:hAnsi="Times New Roman" w:cs="Times New Roman"/>
          <w:sz w:val="24"/>
          <w:szCs w:val="24"/>
          <w:highlight w:val="yellow"/>
        </w:rPr>
      </w:pPr>
      <w:r w:rsidRPr="00A474EE">
        <w:rPr>
          <w:rFonts w:ascii="Times New Roman" w:hAnsi="Times New Roman" w:cs="Times New Roman"/>
          <w:b/>
          <w:sz w:val="24"/>
          <w:szCs w:val="24"/>
        </w:rPr>
        <w:t>5.M.</w:t>
      </w:r>
      <w:r w:rsidR="00702207" w:rsidRPr="00A474EE">
        <w:rPr>
          <w:rFonts w:ascii="Times New Roman" w:hAnsi="Times New Roman" w:cs="Times New Roman"/>
          <w:b/>
          <w:sz w:val="24"/>
          <w:szCs w:val="24"/>
        </w:rPr>
        <w:tab/>
      </w:r>
      <w:r w:rsidRPr="00A474EE">
        <w:rPr>
          <w:rFonts w:ascii="Times New Roman" w:hAnsi="Times New Roman" w:cs="Times New Roman"/>
          <w:b/>
          <w:sz w:val="24"/>
          <w:szCs w:val="24"/>
        </w:rPr>
        <w:t xml:space="preserve">Salariul mediu al angajaților. </w:t>
      </w:r>
      <w:r w:rsidRPr="00A474EE">
        <w:rPr>
          <w:rFonts w:ascii="Times New Roman" w:hAnsi="Times New Roman" w:cs="Times New Roman"/>
          <w:sz w:val="24"/>
          <w:szCs w:val="24"/>
        </w:rPr>
        <w:t>Este indicatorul ce monitorizează nivelul de motivare a salariaților din întreprindere. Formula de calcul este:</w:t>
      </w:r>
    </w:p>
    <w:p w:rsidR="00467400" w:rsidRPr="00A474EE" w:rsidRDefault="00467400" w:rsidP="00702207">
      <w:pPr>
        <w:spacing w:before="120" w:after="120" w:line="360" w:lineRule="auto"/>
        <w:contextualSpacing/>
        <w:rPr>
          <w:rFonts w:ascii="Times New Roman" w:hAnsi="Times New Roman" w:cs="Times New Roman"/>
          <w:b/>
          <w:sz w:val="24"/>
          <w:szCs w:val="24"/>
        </w:rPr>
      </w:pPr>
      <m:oMathPara>
        <m:oMath>
          <m:r>
            <m:rPr>
              <m:sty m:val="bi"/>
            </m:rPr>
            <w:rPr>
              <w:rFonts w:ascii="Cambria Math" w:hAnsi="Cambria Math" w:cs="Times New Roman"/>
              <w:sz w:val="24"/>
              <w:szCs w:val="24"/>
            </w:rPr>
            <m:t>Salariul mediu al angajatilor=</m:t>
          </m:r>
          <m:f>
            <m:fPr>
              <m:ctrlPr>
                <w:rPr>
                  <w:rFonts w:ascii="Cambria Math" w:hAnsi="Cambria Math" w:cs="Times New Roman"/>
                  <w:b/>
                  <w:i/>
                  <w:sz w:val="24"/>
                  <w:szCs w:val="24"/>
                </w:rPr>
              </m:ctrlPr>
            </m:fPr>
            <m:num>
              <m:r>
                <m:rPr>
                  <m:sty m:val="bi"/>
                </m:rPr>
                <w:rPr>
                  <w:rFonts w:ascii="Cambria Math" w:hAnsi="Cambria Math" w:cs="Times New Roman"/>
                  <w:sz w:val="24"/>
                  <w:szCs w:val="24"/>
                </w:rPr>
                <m:t xml:space="preserve">Ch sal </m:t>
              </m:r>
            </m:num>
            <m:den>
              <m:r>
                <m:rPr>
                  <m:sty m:val="bi"/>
                </m:rPr>
                <w:rPr>
                  <w:rFonts w:ascii="Cambria Math" w:hAnsi="Cambria Math" w:cs="Times New Roman"/>
                  <w:sz w:val="24"/>
                  <w:szCs w:val="24"/>
                </w:rPr>
                <m:t xml:space="preserve">Nr an </m:t>
              </m:r>
            </m:den>
          </m:f>
          <m:r>
            <m:rPr>
              <m:sty m:val="bi"/>
            </m:rPr>
            <w:rPr>
              <w:rFonts w:ascii="Cambria Math" w:hAnsi="Cambria Math" w:cs="Times New Roman"/>
              <w:sz w:val="24"/>
              <w:szCs w:val="24"/>
            </w:rPr>
            <m:t>/12luni</m:t>
          </m:r>
          <m:d>
            <m:dPr>
              <m:ctrlPr>
                <w:rPr>
                  <w:rFonts w:ascii="Cambria Math" w:hAnsi="Cambria Math" w:cs="Times New Roman"/>
                  <w:b/>
                  <w:i/>
                  <w:sz w:val="24"/>
                  <w:szCs w:val="24"/>
                </w:rPr>
              </m:ctrlPr>
            </m:dPr>
            <m:e>
              <m:f>
                <m:fPr>
                  <m:ctrlPr>
                    <w:rPr>
                      <w:rFonts w:ascii="Cambria Math" w:hAnsi="Cambria Math" w:cs="Times New Roman"/>
                      <w:b/>
                      <w:i/>
                      <w:sz w:val="24"/>
                      <w:szCs w:val="24"/>
                    </w:rPr>
                  </m:ctrlPr>
                </m:fPr>
                <m:num>
                  <m:r>
                    <m:rPr>
                      <m:sty m:val="bi"/>
                    </m:rPr>
                    <w:rPr>
                      <w:rFonts w:ascii="Cambria Math" w:hAnsi="Cambria Math" w:cs="Times New Roman"/>
                      <w:sz w:val="24"/>
                      <w:szCs w:val="24"/>
                    </w:rPr>
                    <m:t>lei lunar</m:t>
                  </m:r>
                </m:num>
                <m:den>
                  <m:r>
                    <m:rPr>
                      <m:sty m:val="bi"/>
                    </m:rPr>
                    <w:rPr>
                      <w:rFonts w:ascii="Cambria Math" w:hAnsi="Cambria Math" w:cs="Times New Roman"/>
                      <w:sz w:val="24"/>
                      <w:szCs w:val="24"/>
                    </w:rPr>
                    <m:t>angajat</m:t>
                  </m:r>
                </m:den>
              </m:f>
            </m:e>
          </m:d>
        </m:oMath>
      </m:oMathPara>
    </w:p>
    <w:p w:rsidR="00467400" w:rsidRPr="00A474EE" w:rsidRDefault="00467400" w:rsidP="00702207">
      <w:pPr>
        <w:spacing w:before="120" w:after="120" w:line="360" w:lineRule="auto"/>
        <w:contextualSpacing/>
        <w:rPr>
          <w:rFonts w:ascii="Times New Roman" w:hAnsi="Times New Roman" w:cs="Times New Roman"/>
          <w:sz w:val="24"/>
          <w:szCs w:val="24"/>
        </w:rPr>
      </w:pPr>
      <w:r w:rsidRPr="00A474EE">
        <w:rPr>
          <w:rFonts w:ascii="Times New Roman" w:hAnsi="Times New Roman" w:cs="Times New Roman"/>
          <w:sz w:val="24"/>
          <w:szCs w:val="24"/>
        </w:rPr>
        <w:t>Unde:</w:t>
      </w:r>
    </w:p>
    <w:p w:rsidR="00467400" w:rsidRPr="00A474EE" w:rsidRDefault="00467400" w:rsidP="00702207">
      <w:pPr>
        <w:spacing w:before="120" w:after="120" w:line="360" w:lineRule="auto"/>
        <w:contextualSpacing/>
        <w:rPr>
          <w:rFonts w:ascii="Times New Roman" w:hAnsi="Times New Roman" w:cs="Times New Roman"/>
          <w:sz w:val="24"/>
          <w:szCs w:val="24"/>
        </w:rPr>
      </w:pPr>
      <w:proofErr w:type="spellStart"/>
      <w:r w:rsidRPr="00A474EE">
        <w:rPr>
          <w:rFonts w:ascii="Times New Roman" w:hAnsi="Times New Roman" w:cs="Times New Roman"/>
          <w:b/>
          <w:sz w:val="24"/>
          <w:szCs w:val="24"/>
        </w:rPr>
        <w:lastRenderedPageBreak/>
        <w:t>Ch</w:t>
      </w:r>
      <w:proofErr w:type="spellEnd"/>
      <w:r w:rsidRPr="00A474EE">
        <w:rPr>
          <w:rFonts w:ascii="Times New Roman" w:hAnsi="Times New Roman" w:cs="Times New Roman"/>
          <w:b/>
          <w:sz w:val="24"/>
          <w:szCs w:val="24"/>
        </w:rPr>
        <w:t xml:space="preserve"> sal </w:t>
      </w:r>
      <w:r w:rsidRPr="00A474EE">
        <w:rPr>
          <w:rFonts w:ascii="Times New Roman" w:hAnsi="Times New Roman" w:cs="Times New Roman"/>
          <w:sz w:val="24"/>
          <w:szCs w:val="24"/>
        </w:rPr>
        <w:t>– Cheltuielile anuale de remunerare a muncii (fără asigurările sociale și medicale ale angajatorului), mii lei</w:t>
      </w:r>
    </w:p>
    <w:p w:rsidR="00467400" w:rsidRPr="00A474EE" w:rsidRDefault="00467400" w:rsidP="00702207">
      <w:pPr>
        <w:spacing w:before="120" w:after="120" w:line="360" w:lineRule="auto"/>
        <w:contextualSpacing/>
        <w:rPr>
          <w:rFonts w:ascii="Times New Roman" w:hAnsi="Times New Roman" w:cs="Times New Roman"/>
          <w:b/>
          <w:sz w:val="24"/>
          <w:szCs w:val="24"/>
        </w:rPr>
      </w:pPr>
      <w:r w:rsidRPr="00A474EE">
        <w:rPr>
          <w:rFonts w:ascii="Times New Roman" w:hAnsi="Times New Roman" w:cs="Times New Roman"/>
          <w:b/>
          <w:sz w:val="24"/>
          <w:szCs w:val="24"/>
        </w:rPr>
        <w:t xml:space="preserve">Nr an - </w:t>
      </w:r>
      <w:r w:rsidRPr="00A474EE">
        <w:rPr>
          <w:rFonts w:ascii="Times New Roman" w:hAnsi="Times New Roman" w:cs="Times New Roman"/>
          <w:sz w:val="24"/>
          <w:szCs w:val="24"/>
        </w:rPr>
        <w:t>Număr total de angajați ai întreprinderii</w:t>
      </w:r>
    </w:p>
    <w:p w:rsidR="00467400" w:rsidRPr="00A474EE" w:rsidRDefault="00467400" w:rsidP="00702207">
      <w:pPr>
        <w:spacing w:before="120" w:after="120" w:line="360" w:lineRule="auto"/>
        <w:contextualSpacing/>
        <w:rPr>
          <w:rFonts w:ascii="Times New Roman" w:hAnsi="Times New Roman" w:cs="Times New Roman"/>
          <w:sz w:val="24"/>
          <w:szCs w:val="24"/>
        </w:rPr>
      </w:pPr>
      <w:r w:rsidRPr="00A474EE">
        <w:rPr>
          <w:rFonts w:ascii="Times New Roman" w:hAnsi="Times New Roman" w:cs="Times New Roman"/>
          <w:sz w:val="24"/>
          <w:szCs w:val="24"/>
        </w:rPr>
        <w:t>Factorii care influențează realizarea acestui indicator de performanță sunt:</w:t>
      </w:r>
    </w:p>
    <w:p w:rsidR="00467400" w:rsidRPr="00A474EE" w:rsidRDefault="00467400"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Nivelul cuantumului minim garantat al salariului pe economie</w:t>
      </w:r>
    </w:p>
    <w:p w:rsidR="00467400" w:rsidRPr="00A474EE" w:rsidRDefault="00467400"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Nivelul tarifelor</w:t>
      </w:r>
    </w:p>
    <w:p w:rsidR="00467400" w:rsidRPr="00A474EE" w:rsidRDefault="00467400"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 xml:space="preserve">Numărul de angajați </w:t>
      </w:r>
    </w:p>
    <w:p w:rsidR="00467400" w:rsidRPr="00A474EE" w:rsidRDefault="00467400" w:rsidP="00162FA4">
      <w:pPr>
        <w:spacing w:after="0" w:line="360" w:lineRule="auto"/>
        <w:jc w:val="both"/>
        <w:rPr>
          <w:rFonts w:ascii="Times New Roman" w:hAnsi="Times New Roman" w:cs="Times New Roman"/>
          <w:sz w:val="24"/>
          <w:szCs w:val="24"/>
          <w:lang w:eastAsia="ru-RU"/>
        </w:rPr>
      </w:pPr>
    </w:p>
    <w:p w:rsidR="00467400" w:rsidRPr="00A474EE" w:rsidRDefault="00467400" w:rsidP="00162FA4">
      <w:pPr>
        <w:spacing w:after="0" w:line="360" w:lineRule="auto"/>
        <w:jc w:val="both"/>
        <w:rPr>
          <w:rFonts w:ascii="Times New Roman" w:hAnsi="Times New Roman" w:cs="Times New Roman"/>
          <w:sz w:val="24"/>
          <w:szCs w:val="24"/>
          <w:lang w:eastAsia="ru-RU"/>
        </w:rPr>
      </w:pPr>
    </w:p>
    <w:p w:rsidR="00467400" w:rsidRPr="00A474EE" w:rsidRDefault="00467400" w:rsidP="00702207">
      <w:pPr>
        <w:spacing w:before="120" w:after="120"/>
        <w:rPr>
          <w:rFonts w:ascii="Times New Roman" w:hAnsi="Times New Roman" w:cs="Times New Roman"/>
          <w:sz w:val="24"/>
          <w:szCs w:val="24"/>
          <w:lang w:eastAsia="ru-RU"/>
        </w:rPr>
      </w:pPr>
      <w:r w:rsidRPr="00A474EE">
        <w:rPr>
          <w:rFonts w:ascii="Times New Roman" w:hAnsi="Times New Roman" w:cs="Times New Roman"/>
          <w:sz w:val="24"/>
          <w:szCs w:val="24"/>
          <w:lang w:eastAsia="ru-RU"/>
        </w:rPr>
        <w:br w:type="page"/>
      </w:r>
    </w:p>
    <w:p w:rsidR="00A210F1" w:rsidRPr="00A474EE" w:rsidRDefault="00A210F1" w:rsidP="004032F3">
      <w:pPr>
        <w:pStyle w:val="Heading1"/>
        <w:numPr>
          <w:ilvl w:val="0"/>
          <w:numId w:val="14"/>
        </w:numPr>
        <w:rPr>
          <w:rFonts w:ascii="Times New Roman" w:hAnsi="Times New Roman" w:cs="Times New Roman"/>
          <w:color w:val="17365D" w:themeColor="text2" w:themeShade="BF"/>
        </w:rPr>
      </w:pPr>
      <w:bookmarkStart w:id="4" w:name="_Toc8862212"/>
      <w:r w:rsidRPr="00A474EE">
        <w:rPr>
          <w:rFonts w:ascii="Times New Roman" w:hAnsi="Times New Roman" w:cs="Times New Roman"/>
          <w:color w:val="17365D" w:themeColor="text2" w:themeShade="BF"/>
        </w:rPr>
        <w:lastRenderedPageBreak/>
        <w:t>Indicatorii de performanță operaționali</w:t>
      </w:r>
      <w:bookmarkEnd w:id="2"/>
      <w:bookmarkEnd w:id="4"/>
    </w:p>
    <w:p w:rsidR="00A210F1" w:rsidRPr="00A474EE" w:rsidRDefault="00A210F1" w:rsidP="00702207">
      <w:pPr>
        <w:spacing w:before="120" w:after="120" w:line="360" w:lineRule="auto"/>
        <w:jc w:val="both"/>
        <w:rPr>
          <w:rFonts w:ascii="Times New Roman" w:hAnsi="Times New Roman" w:cs="Times New Roman"/>
          <w:sz w:val="24"/>
          <w:szCs w:val="24"/>
          <w:lang w:eastAsia="ru-RU"/>
        </w:rPr>
      </w:pPr>
      <w:r w:rsidRPr="00A474EE">
        <w:rPr>
          <w:rFonts w:ascii="Times New Roman" w:hAnsi="Times New Roman" w:cs="Times New Roman"/>
          <w:sz w:val="24"/>
          <w:szCs w:val="24"/>
          <w:lang w:eastAsia="ru-RU"/>
        </w:rPr>
        <w:t>Scopul principal al indicatorilor de performanţă operaţiona</w:t>
      </w:r>
      <w:r w:rsidR="00AB19E8" w:rsidRPr="00A474EE">
        <w:rPr>
          <w:rFonts w:ascii="Times New Roman" w:hAnsi="Times New Roman" w:cs="Times New Roman"/>
          <w:sz w:val="24"/>
          <w:szCs w:val="24"/>
          <w:lang w:eastAsia="ru-RU"/>
        </w:rPr>
        <w:t>li este de a furniza date despre producţie şi eficienţă</w:t>
      </w:r>
      <w:r w:rsidRPr="00A474EE">
        <w:rPr>
          <w:rFonts w:ascii="Times New Roman" w:hAnsi="Times New Roman" w:cs="Times New Roman"/>
          <w:sz w:val="24"/>
          <w:szCs w:val="24"/>
          <w:lang w:eastAsia="ru-RU"/>
        </w:rPr>
        <w:t xml:space="preserve"> atât în termeni materiali/cantitativi cât şi în termeni financiari. Acest lucru este important pentru controlul costurilor dar şi din punct de vedere al politicilor de mediu. </w:t>
      </w:r>
    </w:p>
    <w:p w:rsidR="00A210F1" w:rsidRPr="00A474EE" w:rsidRDefault="00A210F1" w:rsidP="00702207">
      <w:pPr>
        <w:spacing w:before="120" w:after="120" w:line="360" w:lineRule="auto"/>
        <w:contextualSpacing/>
        <w:jc w:val="both"/>
        <w:rPr>
          <w:rFonts w:ascii="Times New Roman" w:hAnsi="Times New Roman" w:cs="Times New Roman"/>
          <w:sz w:val="24"/>
          <w:szCs w:val="24"/>
        </w:rPr>
      </w:pPr>
      <w:r w:rsidRPr="00A474EE">
        <w:rPr>
          <w:rFonts w:ascii="Times New Roman" w:hAnsi="Times New Roman" w:cs="Times New Roman"/>
          <w:sz w:val="24"/>
          <w:szCs w:val="24"/>
        </w:rPr>
        <w:t xml:space="preserve">Pentru activitatea operațională s-au propus </w:t>
      </w:r>
      <w:r w:rsidR="00702207" w:rsidRPr="00A474EE">
        <w:rPr>
          <w:rFonts w:ascii="Times New Roman" w:hAnsi="Times New Roman" w:cs="Times New Roman"/>
          <w:sz w:val="24"/>
          <w:szCs w:val="24"/>
        </w:rPr>
        <w:t>10</w:t>
      </w:r>
      <w:r w:rsidRPr="00A474EE">
        <w:rPr>
          <w:rFonts w:ascii="Times New Roman" w:hAnsi="Times New Roman" w:cs="Times New Roman"/>
          <w:sz w:val="24"/>
          <w:szCs w:val="24"/>
        </w:rPr>
        <w:t xml:space="preserve"> indicatori, aceștia se referă la următoarele aspecte:</w:t>
      </w:r>
    </w:p>
    <w:p w:rsidR="00A210F1" w:rsidRPr="00A474EE" w:rsidRDefault="00A210F1" w:rsidP="004032F3">
      <w:pPr>
        <w:pStyle w:val="ListParagraph"/>
        <w:numPr>
          <w:ilvl w:val="0"/>
          <w:numId w:val="2"/>
        </w:numPr>
        <w:spacing w:before="120" w:after="120" w:line="360" w:lineRule="auto"/>
        <w:rPr>
          <w:rFonts w:ascii="Times New Roman" w:hAnsi="Times New Roman" w:cs="Times New Roman"/>
          <w:sz w:val="24"/>
          <w:szCs w:val="24"/>
        </w:rPr>
      </w:pPr>
      <w:r w:rsidRPr="00A474EE">
        <w:rPr>
          <w:rFonts w:ascii="Times New Roman" w:hAnsi="Times New Roman" w:cs="Times New Roman"/>
          <w:sz w:val="24"/>
          <w:szCs w:val="24"/>
        </w:rPr>
        <w:t>Continuitatea de prestare a serviciilor de alimentare cu apă;</w:t>
      </w:r>
    </w:p>
    <w:p w:rsidR="00A210F1" w:rsidRPr="00A474EE" w:rsidRDefault="00A210F1" w:rsidP="004032F3">
      <w:pPr>
        <w:pStyle w:val="ListParagraph"/>
        <w:numPr>
          <w:ilvl w:val="0"/>
          <w:numId w:val="2"/>
        </w:numPr>
        <w:spacing w:before="120" w:after="120" w:line="360" w:lineRule="auto"/>
        <w:rPr>
          <w:rFonts w:ascii="Times New Roman" w:hAnsi="Times New Roman" w:cs="Times New Roman"/>
          <w:sz w:val="24"/>
          <w:szCs w:val="24"/>
        </w:rPr>
      </w:pPr>
      <w:r w:rsidRPr="00A474EE">
        <w:rPr>
          <w:rFonts w:ascii="Times New Roman" w:hAnsi="Times New Roman" w:cs="Times New Roman"/>
          <w:sz w:val="24"/>
          <w:szCs w:val="24"/>
        </w:rPr>
        <w:t>Calitatea apei potabile;</w:t>
      </w:r>
    </w:p>
    <w:p w:rsidR="00A210F1" w:rsidRPr="00A474EE" w:rsidRDefault="00A210F1" w:rsidP="004032F3">
      <w:pPr>
        <w:pStyle w:val="ListParagraph"/>
        <w:numPr>
          <w:ilvl w:val="0"/>
          <w:numId w:val="2"/>
        </w:numPr>
        <w:spacing w:before="120" w:after="120" w:line="360" w:lineRule="auto"/>
        <w:rPr>
          <w:rFonts w:ascii="Times New Roman" w:hAnsi="Times New Roman" w:cs="Times New Roman"/>
          <w:sz w:val="24"/>
          <w:szCs w:val="24"/>
        </w:rPr>
      </w:pPr>
      <w:r w:rsidRPr="00A474EE">
        <w:rPr>
          <w:rFonts w:ascii="Times New Roman" w:hAnsi="Times New Roman" w:cs="Times New Roman"/>
          <w:sz w:val="24"/>
          <w:szCs w:val="24"/>
        </w:rPr>
        <w:t>Calitatea apei uzate deversate în efluent;</w:t>
      </w:r>
    </w:p>
    <w:p w:rsidR="005029F0" w:rsidRPr="00A474EE" w:rsidRDefault="00DC2262" w:rsidP="004032F3">
      <w:pPr>
        <w:pStyle w:val="ListParagraph"/>
        <w:numPr>
          <w:ilvl w:val="0"/>
          <w:numId w:val="2"/>
        </w:numPr>
        <w:spacing w:before="120" w:after="120" w:line="360" w:lineRule="auto"/>
        <w:rPr>
          <w:rFonts w:ascii="Times New Roman" w:hAnsi="Times New Roman" w:cs="Times New Roman"/>
          <w:sz w:val="24"/>
          <w:szCs w:val="24"/>
        </w:rPr>
      </w:pPr>
      <w:r>
        <w:rPr>
          <w:rFonts w:ascii="Times New Roman" w:hAnsi="Times New Roman" w:cs="Times New Roman"/>
          <w:sz w:val="24"/>
          <w:szCs w:val="24"/>
        </w:rPr>
        <w:t>Producț</w:t>
      </w:r>
      <w:r w:rsidR="00253AB1" w:rsidRPr="00A474EE">
        <w:rPr>
          <w:rFonts w:ascii="Times New Roman" w:hAnsi="Times New Roman" w:cs="Times New Roman"/>
          <w:sz w:val="24"/>
          <w:szCs w:val="24"/>
        </w:rPr>
        <w:t>ia de apă: m3/ zi.</w:t>
      </w:r>
    </w:p>
    <w:p w:rsidR="00253AB1" w:rsidRPr="00A474EE" w:rsidRDefault="00253AB1" w:rsidP="004032F3">
      <w:pPr>
        <w:pStyle w:val="ListParagraph"/>
        <w:numPr>
          <w:ilvl w:val="0"/>
          <w:numId w:val="2"/>
        </w:numPr>
        <w:spacing w:before="120" w:after="120" w:line="360" w:lineRule="auto"/>
        <w:rPr>
          <w:rFonts w:ascii="Times New Roman" w:hAnsi="Times New Roman" w:cs="Times New Roman"/>
          <w:sz w:val="24"/>
          <w:szCs w:val="24"/>
        </w:rPr>
      </w:pPr>
      <w:r w:rsidRPr="00A474EE">
        <w:rPr>
          <w:rFonts w:ascii="Times New Roman" w:hAnsi="Times New Roman" w:cs="Times New Roman"/>
          <w:sz w:val="24"/>
          <w:szCs w:val="24"/>
        </w:rPr>
        <w:t>Consumul de apă</w:t>
      </w:r>
      <w:r w:rsidRPr="00A474EE">
        <w:rPr>
          <w:rFonts w:ascii="Times New Roman" w:hAnsi="Times New Roman" w:cs="Times New Roman"/>
          <w:spacing w:val="-1"/>
          <w:sz w:val="24"/>
          <w:szCs w:val="24"/>
        </w:rPr>
        <w:t>:</w:t>
      </w:r>
      <w:r w:rsidR="00DC2262">
        <w:rPr>
          <w:rFonts w:ascii="Times New Roman" w:hAnsi="Times New Roman" w:cs="Times New Roman"/>
          <w:spacing w:val="-1"/>
          <w:sz w:val="24"/>
          <w:szCs w:val="24"/>
        </w:rPr>
        <w:t xml:space="preserve"> </w:t>
      </w:r>
      <w:r w:rsidRPr="00A474EE">
        <w:rPr>
          <w:rFonts w:ascii="Times New Roman" w:hAnsi="Times New Roman" w:cs="Times New Roman"/>
          <w:sz w:val="24"/>
          <w:szCs w:val="24"/>
        </w:rPr>
        <w:t>litri/persoana/zi</w:t>
      </w:r>
    </w:p>
    <w:p w:rsidR="00A210F1" w:rsidRPr="00A474EE" w:rsidRDefault="00A210F1" w:rsidP="004032F3">
      <w:pPr>
        <w:pStyle w:val="ListParagraph"/>
        <w:numPr>
          <w:ilvl w:val="0"/>
          <w:numId w:val="2"/>
        </w:numPr>
        <w:spacing w:before="120" w:after="120" w:line="360" w:lineRule="auto"/>
        <w:rPr>
          <w:rFonts w:ascii="Times New Roman" w:hAnsi="Times New Roman" w:cs="Times New Roman"/>
          <w:sz w:val="24"/>
          <w:szCs w:val="24"/>
        </w:rPr>
      </w:pPr>
      <w:r w:rsidRPr="00A474EE">
        <w:rPr>
          <w:rFonts w:ascii="Times New Roman" w:hAnsi="Times New Roman" w:cs="Times New Roman"/>
          <w:sz w:val="24"/>
          <w:szCs w:val="24"/>
        </w:rPr>
        <w:t>Pierderile de apă;</w:t>
      </w:r>
    </w:p>
    <w:p w:rsidR="00A210F1" w:rsidRPr="00A474EE" w:rsidRDefault="00A210F1" w:rsidP="004032F3">
      <w:pPr>
        <w:pStyle w:val="ListParagraph"/>
        <w:numPr>
          <w:ilvl w:val="0"/>
          <w:numId w:val="2"/>
        </w:numPr>
        <w:spacing w:before="120" w:after="120" w:line="360" w:lineRule="auto"/>
        <w:rPr>
          <w:rFonts w:ascii="Times New Roman" w:hAnsi="Times New Roman" w:cs="Times New Roman"/>
          <w:sz w:val="24"/>
          <w:szCs w:val="24"/>
        </w:rPr>
      </w:pPr>
      <w:r w:rsidRPr="00A474EE">
        <w:rPr>
          <w:rFonts w:ascii="Times New Roman" w:hAnsi="Times New Roman" w:cs="Times New Roman"/>
          <w:sz w:val="24"/>
          <w:szCs w:val="24"/>
        </w:rPr>
        <w:t xml:space="preserve">Eficiența energetică și </w:t>
      </w:r>
    </w:p>
    <w:p w:rsidR="00A210F1" w:rsidRPr="00A474EE" w:rsidRDefault="00A210F1" w:rsidP="004032F3">
      <w:pPr>
        <w:pStyle w:val="ListParagraph"/>
        <w:numPr>
          <w:ilvl w:val="0"/>
          <w:numId w:val="2"/>
        </w:numPr>
        <w:spacing w:before="120" w:after="120" w:line="360" w:lineRule="auto"/>
        <w:rPr>
          <w:rFonts w:ascii="Times New Roman" w:hAnsi="Times New Roman" w:cs="Times New Roman"/>
          <w:sz w:val="24"/>
          <w:szCs w:val="24"/>
        </w:rPr>
      </w:pPr>
      <w:r w:rsidRPr="00A474EE">
        <w:rPr>
          <w:rFonts w:ascii="Times New Roman" w:hAnsi="Times New Roman" w:cs="Times New Roman"/>
          <w:sz w:val="24"/>
          <w:szCs w:val="24"/>
        </w:rPr>
        <w:t>Intervențiile/ avariile pe sisteme.</w:t>
      </w:r>
    </w:p>
    <w:p w:rsidR="00A210F1" w:rsidRPr="00A474EE" w:rsidRDefault="00A210F1" w:rsidP="00702207">
      <w:pPr>
        <w:spacing w:before="120" w:after="120" w:line="360" w:lineRule="auto"/>
        <w:rPr>
          <w:rFonts w:ascii="Times New Roman" w:hAnsi="Times New Roman" w:cs="Times New Roman"/>
          <w:sz w:val="24"/>
          <w:szCs w:val="24"/>
        </w:rPr>
      </w:pPr>
      <w:r w:rsidRPr="00A474EE">
        <w:rPr>
          <w:rFonts w:ascii="Times New Roman" w:hAnsi="Times New Roman" w:cs="Times New Roman"/>
          <w:sz w:val="24"/>
          <w:szCs w:val="24"/>
        </w:rPr>
        <w:t>Indicatorii de performanță operațională sunt:</w:t>
      </w:r>
    </w:p>
    <w:p w:rsidR="00A210F1" w:rsidRPr="00A474EE" w:rsidRDefault="00A210F1" w:rsidP="00702207">
      <w:pPr>
        <w:spacing w:before="120" w:after="120" w:line="360" w:lineRule="auto"/>
        <w:jc w:val="both"/>
        <w:rPr>
          <w:rFonts w:ascii="Times New Roman" w:hAnsi="Times New Roman" w:cs="Times New Roman"/>
          <w:sz w:val="24"/>
          <w:szCs w:val="24"/>
        </w:rPr>
      </w:pPr>
      <w:r w:rsidRPr="00A474EE">
        <w:rPr>
          <w:rFonts w:ascii="Times New Roman" w:hAnsi="Times New Roman" w:cs="Times New Roman"/>
          <w:b/>
          <w:sz w:val="24"/>
          <w:szCs w:val="24"/>
        </w:rPr>
        <w:t>1.O.</w:t>
      </w:r>
      <w:r w:rsidR="00702207" w:rsidRPr="00A474EE">
        <w:rPr>
          <w:rFonts w:ascii="Times New Roman" w:hAnsi="Times New Roman" w:cs="Times New Roman"/>
          <w:b/>
          <w:sz w:val="24"/>
          <w:szCs w:val="24"/>
        </w:rPr>
        <w:tab/>
      </w:r>
      <w:r w:rsidRPr="00A474EE">
        <w:rPr>
          <w:rFonts w:ascii="Times New Roman" w:hAnsi="Times New Roman" w:cs="Times New Roman"/>
          <w:b/>
          <w:sz w:val="24"/>
          <w:szCs w:val="24"/>
        </w:rPr>
        <w:t>Durata Zilnică de Alimentare cu Apă</w:t>
      </w:r>
      <w:r w:rsidRPr="00A474EE">
        <w:rPr>
          <w:rFonts w:ascii="Times New Roman" w:hAnsi="Times New Roman" w:cs="Times New Roman"/>
          <w:sz w:val="24"/>
          <w:szCs w:val="24"/>
        </w:rPr>
        <w:t>. Este indicatorul ce reflectă continuitatea serviciului de alimentare cu a</w:t>
      </w:r>
      <w:r w:rsidR="00253AB1" w:rsidRPr="00A474EE">
        <w:rPr>
          <w:rFonts w:ascii="Times New Roman" w:hAnsi="Times New Roman" w:cs="Times New Roman"/>
          <w:sz w:val="24"/>
          <w:szCs w:val="24"/>
        </w:rPr>
        <w:t xml:space="preserve">pă. El contribuie la gradul de satisfacție a </w:t>
      </w:r>
      <w:r w:rsidRPr="00A474EE">
        <w:rPr>
          <w:rFonts w:ascii="Times New Roman" w:hAnsi="Times New Roman" w:cs="Times New Roman"/>
          <w:sz w:val="24"/>
          <w:szCs w:val="24"/>
        </w:rPr>
        <w:t>consumatorilor</w:t>
      </w:r>
      <w:r w:rsidR="00253AB1" w:rsidRPr="00A474EE">
        <w:rPr>
          <w:rFonts w:ascii="Times New Roman" w:hAnsi="Times New Roman" w:cs="Times New Roman"/>
          <w:sz w:val="24"/>
          <w:szCs w:val="24"/>
        </w:rPr>
        <w:t xml:space="preserve"> privind serviciul prestat</w:t>
      </w:r>
      <w:r w:rsidRPr="00A474EE">
        <w:rPr>
          <w:rFonts w:ascii="Times New Roman" w:hAnsi="Times New Roman" w:cs="Times New Roman"/>
          <w:sz w:val="24"/>
          <w:szCs w:val="24"/>
        </w:rPr>
        <w:t>. Formula de calcul este:</w:t>
      </w:r>
    </w:p>
    <w:p w:rsidR="00A210F1" w:rsidRPr="00A474EE" w:rsidRDefault="00CC3633" w:rsidP="00702207">
      <w:pPr>
        <w:pStyle w:val="NoSpacing"/>
        <w:spacing w:before="120" w:after="120"/>
        <w:ind w:right="-142"/>
        <w:rPr>
          <w:rFonts w:ascii="Times New Roman" w:hAnsi="Times New Roman" w:cs="Times New Roman"/>
          <w:b/>
          <w:i/>
          <w:sz w:val="24"/>
          <w:szCs w:val="24"/>
          <w:lang w:val="ro-RO"/>
        </w:rPr>
      </w:pPr>
      <m:oMathPara>
        <m:oMath>
          <m:r>
            <m:rPr>
              <m:nor/>
            </m:rPr>
            <w:rPr>
              <w:rFonts w:ascii="Cambria Math" w:hAnsi="Cambria Math" w:cs="Times New Roman"/>
              <w:b/>
              <w:sz w:val="24"/>
              <w:szCs w:val="24"/>
              <w:lang w:val="ro-RO"/>
            </w:rPr>
            <m:t xml:space="preserve">Durata zilnica de alimentare cu apa= </m:t>
          </m:r>
          <m:f>
            <m:fPr>
              <m:ctrlPr>
                <w:rPr>
                  <w:rFonts w:ascii="Cambria Math" w:hAnsi="Cambria Math" w:cs="Times New Roman"/>
                  <w:b/>
                  <w:i/>
                  <w:sz w:val="24"/>
                  <w:szCs w:val="24"/>
                  <w:lang w:val="ro-RO"/>
                </w:rPr>
              </m:ctrlPr>
            </m:fPr>
            <m:num>
              <m:eqArr>
                <m:eqArrPr>
                  <m:ctrlPr>
                    <w:rPr>
                      <w:rFonts w:ascii="Cambria Math" w:hAnsi="Cambria Math" w:cs="Times New Roman"/>
                      <w:b/>
                      <w:i/>
                      <w:sz w:val="24"/>
                      <w:szCs w:val="24"/>
                      <w:lang w:val="ro-RO"/>
                    </w:rPr>
                  </m:ctrlPr>
                </m:eqArrPr>
                <m:e>
                  <w:proofErr w:type="spellStart"/>
                  <m:r>
                    <m:rPr>
                      <m:nor/>
                    </m:rPr>
                    <w:rPr>
                      <w:rFonts w:ascii="Cambria Math" w:hAnsi="Cambria Math" w:cs="Times New Roman"/>
                      <w:b/>
                      <w:sz w:val="24"/>
                      <w:szCs w:val="24"/>
                      <w:lang w:val="ro-RO"/>
                    </w:rPr>
                    <m:t>Numarul</m:t>
                  </m:r>
                  <w:proofErr w:type="spellEnd"/>
                  <m:r>
                    <m:rPr>
                      <m:nor/>
                    </m:rPr>
                    <w:rPr>
                      <w:rFonts w:ascii="Cambria Math" w:hAnsi="Cambria Math" w:cs="Times New Roman"/>
                      <w:b/>
                      <w:sz w:val="24"/>
                      <w:szCs w:val="24"/>
                      <w:lang w:val="ro-RO"/>
                    </w:rPr>
                    <m:t xml:space="preserve"> mediu zilnic de ore </m:t>
                  </m:r>
                </m:e>
                <m:e>
                  <m:r>
                    <m:rPr>
                      <m:nor/>
                    </m:rPr>
                    <w:rPr>
                      <w:rFonts w:ascii="Cambria Math" w:hAnsi="Cambria Math" w:cs="Times New Roman"/>
                      <w:b/>
                      <w:sz w:val="24"/>
                      <w:szCs w:val="24"/>
                      <w:lang w:val="ro-RO"/>
                    </w:rPr>
                    <m:t xml:space="preserve">in care se asigura apa la utilizatori </m:t>
                  </m:r>
                </m:e>
              </m:eqArr>
            </m:num>
            <m:den>
              <m:r>
                <m:rPr>
                  <m:nor/>
                </m:rPr>
                <w:rPr>
                  <w:rFonts w:ascii="Cambria Math" w:hAnsi="Cambria Math" w:cs="Times New Roman"/>
                  <w:b/>
                  <w:sz w:val="24"/>
                  <w:szCs w:val="24"/>
                  <w:lang w:val="ro-RO"/>
                </w:rPr>
                <m:t>24 ore</m:t>
              </m:r>
            </m:den>
          </m:f>
          <m:d>
            <m:dPr>
              <m:ctrlPr>
                <w:rPr>
                  <w:rFonts w:ascii="Cambria Math" w:hAnsi="Cambria Math" w:cs="Times New Roman"/>
                  <w:b/>
                  <w:i/>
                  <w:sz w:val="24"/>
                  <w:szCs w:val="24"/>
                  <w:lang w:val="ro-RO"/>
                </w:rPr>
              </m:ctrlPr>
            </m:dPr>
            <m:e>
              <m:r>
                <m:rPr>
                  <m:nor/>
                </m:rPr>
                <w:rPr>
                  <w:rFonts w:ascii="Cambria Math" w:hAnsi="Cambria Math" w:cs="Times New Roman"/>
                  <w:b/>
                  <w:sz w:val="24"/>
                  <w:szCs w:val="24"/>
                  <w:lang w:val="ro-RO"/>
                </w:rPr>
                <m:t>raport</m:t>
              </m:r>
            </m:e>
          </m:d>
        </m:oMath>
      </m:oMathPara>
    </w:p>
    <w:p w:rsidR="00A210F1" w:rsidRPr="00A474EE" w:rsidRDefault="00A210F1" w:rsidP="00702207">
      <w:pPr>
        <w:spacing w:before="120" w:after="120" w:line="360" w:lineRule="auto"/>
        <w:contextualSpacing/>
        <w:jc w:val="both"/>
        <w:rPr>
          <w:rFonts w:ascii="Times New Roman" w:hAnsi="Times New Roman" w:cs="Times New Roman"/>
          <w:sz w:val="24"/>
          <w:szCs w:val="24"/>
        </w:rPr>
      </w:pPr>
      <w:r w:rsidRPr="00A474EE">
        <w:rPr>
          <w:rFonts w:ascii="Times New Roman" w:hAnsi="Times New Roman" w:cs="Times New Roman"/>
          <w:sz w:val="24"/>
          <w:szCs w:val="24"/>
        </w:rPr>
        <w:t>Factorii care influențează realizarea acestui indicator de performanță sunt:</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Scăderea presiunii</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Deteriorarea conductelor</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Avarii pe sistemul de alimentare cu apă</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Defectarea agregatelor de pompare</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Dereglări ale sistemului interior de alimentare cu apă ale blocurilor și/ sau sistemul  de alimentare cu apă în interiorul curții abonatului</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Întreruperi în funcționarea stației de tratare</w:t>
      </w:r>
    </w:p>
    <w:p w:rsidR="00A210F1" w:rsidRPr="00A474EE" w:rsidRDefault="00A210F1" w:rsidP="00702207">
      <w:p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 xml:space="preserve">Valoarea țintă a acestui indicator este 0,98 ceea ce reflectă o continuitate a serviciului de alimentare cu apă. </w:t>
      </w:r>
    </w:p>
    <w:p w:rsidR="00A210F1" w:rsidRPr="00A474EE" w:rsidRDefault="00A210F1" w:rsidP="00702207">
      <w:pPr>
        <w:spacing w:before="120" w:after="120" w:line="360" w:lineRule="auto"/>
        <w:contextualSpacing/>
        <w:jc w:val="both"/>
        <w:rPr>
          <w:rFonts w:ascii="Times New Roman" w:hAnsi="Times New Roman" w:cs="Times New Roman"/>
          <w:sz w:val="24"/>
          <w:szCs w:val="24"/>
        </w:rPr>
      </w:pPr>
      <w:r w:rsidRPr="00A474EE">
        <w:rPr>
          <w:rFonts w:ascii="Times New Roman" w:hAnsi="Times New Roman" w:cs="Times New Roman"/>
          <w:b/>
          <w:sz w:val="24"/>
          <w:szCs w:val="24"/>
        </w:rPr>
        <w:t>2.O.</w:t>
      </w:r>
      <w:r w:rsidR="00702207" w:rsidRPr="00A474EE">
        <w:rPr>
          <w:rFonts w:ascii="Times New Roman" w:hAnsi="Times New Roman" w:cs="Times New Roman"/>
          <w:sz w:val="24"/>
          <w:szCs w:val="24"/>
        </w:rPr>
        <w:tab/>
      </w:r>
      <w:r w:rsidRPr="00A474EE">
        <w:rPr>
          <w:rFonts w:ascii="Times New Roman" w:hAnsi="Times New Roman" w:cs="Times New Roman"/>
          <w:b/>
          <w:sz w:val="24"/>
          <w:szCs w:val="24"/>
        </w:rPr>
        <w:t>Asigurarea Conformității Calității Apei</w:t>
      </w:r>
      <w:r w:rsidR="00253AB1" w:rsidRPr="00A474EE">
        <w:rPr>
          <w:rFonts w:ascii="Times New Roman" w:hAnsi="Times New Roman" w:cs="Times New Roman"/>
          <w:sz w:val="24"/>
          <w:szCs w:val="24"/>
        </w:rPr>
        <w:t>.</w:t>
      </w:r>
      <w:r w:rsidRPr="00A474EE">
        <w:rPr>
          <w:rFonts w:ascii="Times New Roman" w:hAnsi="Times New Roman" w:cs="Times New Roman"/>
          <w:sz w:val="24"/>
          <w:szCs w:val="24"/>
        </w:rPr>
        <w:t xml:space="preserve"> Este indicatorul ce monitorizează calitatea apei furnizate consumatorului.  Formula de calcul este:</w:t>
      </w:r>
    </w:p>
    <w:p w:rsidR="00A210F1" w:rsidRPr="00A474EE" w:rsidRDefault="00A210F1" w:rsidP="00702207">
      <w:pPr>
        <w:spacing w:before="120" w:after="120" w:line="360" w:lineRule="auto"/>
        <w:contextualSpacing/>
        <w:rPr>
          <w:rFonts w:ascii="Times New Roman" w:hAnsi="Times New Roman" w:cs="Times New Roman"/>
          <w:b/>
          <w:sz w:val="24"/>
          <w:szCs w:val="24"/>
        </w:rPr>
      </w:pPr>
      <m:oMathPara>
        <m:oMath>
          <m:r>
            <m:rPr>
              <m:sty m:val="bi"/>
            </m:rPr>
            <w:rPr>
              <w:rFonts w:ascii="Cambria Math" w:hAnsi="Cambria Math" w:cs="Times New Roman"/>
              <w:sz w:val="24"/>
              <w:szCs w:val="24"/>
            </w:rPr>
            <w:lastRenderedPageBreak/>
            <m:t xml:space="preserve"> Calitatea Apei=</m:t>
          </m:r>
          <m:f>
            <m:fPr>
              <m:ctrlPr>
                <w:rPr>
                  <w:rFonts w:ascii="Cambria Math" w:hAnsi="Cambria Math" w:cs="Times New Roman"/>
                  <w:b/>
                  <w:i/>
                  <w:sz w:val="24"/>
                  <w:szCs w:val="24"/>
                </w:rPr>
              </m:ctrlPr>
            </m:fPr>
            <m:num>
              <m:eqArr>
                <m:eqArrPr>
                  <m:ctrlPr>
                    <w:rPr>
                      <w:rFonts w:ascii="Cambria Math" w:hAnsi="Cambria Math" w:cs="Times New Roman"/>
                      <w:b/>
                      <w:i/>
                      <w:sz w:val="24"/>
                      <w:szCs w:val="24"/>
                    </w:rPr>
                  </m:ctrlPr>
                </m:eqArrPr>
                <m:e>
                  <m:r>
                    <m:rPr>
                      <m:sty m:val="bi"/>
                    </m:rPr>
                    <w:rPr>
                      <w:rFonts w:ascii="Cambria Math" w:hAnsi="Cambria Math" w:cs="Times New Roman"/>
                      <w:sz w:val="24"/>
                      <w:szCs w:val="24"/>
                    </w:rPr>
                    <m:t>Numarul de probe de apa pe an</m:t>
                  </m:r>
                </m:e>
                <m:e>
                  <m:r>
                    <m:rPr>
                      <m:sty m:val="bi"/>
                    </m:rPr>
                    <w:rPr>
                      <w:rFonts w:ascii="Cambria Math" w:hAnsi="Cambria Math" w:cs="Times New Roman"/>
                      <w:sz w:val="24"/>
                      <w:szCs w:val="24"/>
                    </w:rPr>
                    <m:t xml:space="preserve"> care sunt conforme cu standardele </m:t>
                  </m:r>
                </m:e>
              </m:eqArr>
            </m:num>
            <m:den>
              <m:eqArr>
                <m:eqArrPr>
                  <m:ctrlPr>
                    <w:rPr>
                      <w:rFonts w:ascii="Cambria Math" w:hAnsi="Cambria Math" w:cs="Times New Roman"/>
                      <w:b/>
                      <w:i/>
                      <w:sz w:val="24"/>
                      <w:szCs w:val="24"/>
                    </w:rPr>
                  </m:ctrlPr>
                </m:eqArrPr>
                <m:e>
                  <m:r>
                    <m:rPr>
                      <m:sty m:val="bi"/>
                    </m:rPr>
                    <w:rPr>
                      <w:rFonts w:ascii="Cambria Math" w:hAnsi="Cambria Math" w:cs="Times New Roman"/>
                      <w:sz w:val="24"/>
                      <w:szCs w:val="24"/>
                    </w:rPr>
                    <m:t>Numarul total de probe pe an</m:t>
                  </m:r>
                </m:e>
                <m:e>
                  <m:r>
                    <m:rPr>
                      <m:sty m:val="bi"/>
                    </m:rPr>
                    <w:rPr>
                      <w:rFonts w:ascii="Cambria Math" w:hAnsi="Cambria Math" w:cs="Times New Roman"/>
                      <w:sz w:val="24"/>
                      <w:szCs w:val="24"/>
                    </w:rPr>
                    <m:t xml:space="preserve"> prelevate pentru apa</m:t>
                  </m:r>
                </m:e>
              </m:eqArr>
            </m:den>
          </m:f>
          <m:r>
            <m:rPr>
              <m:sty m:val="bi"/>
            </m:rPr>
            <w:rPr>
              <w:rFonts w:ascii="Cambria Math" w:hAnsi="Cambria Math" w:cs="Times New Roman"/>
              <w:sz w:val="24"/>
              <w:szCs w:val="24"/>
            </w:rPr>
            <m:t>*100%</m:t>
          </m:r>
        </m:oMath>
      </m:oMathPara>
    </w:p>
    <w:p w:rsidR="00A210F1" w:rsidRPr="00A474EE" w:rsidRDefault="00A210F1" w:rsidP="00702207">
      <w:pPr>
        <w:spacing w:before="120" w:after="120" w:line="360" w:lineRule="auto"/>
        <w:contextualSpacing/>
        <w:jc w:val="both"/>
        <w:rPr>
          <w:rFonts w:ascii="Times New Roman" w:hAnsi="Times New Roman" w:cs="Times New Roman"/>
          <w:sz w:val="24"/>
          <w:szCs w:val="24"/>
        </w:rPr>
      </w:pPr>
      <w:r w:rsidRPr="00A474EE">
        <w:rPr>
          <w:rFonts w:ascii="Times New Roman" w:hAnsi="Times New Roman" w:cs="Times New Roman"/>
          <w:sz w:val="24"/>
          <w:szCs w:val="24"/>
        </w:rPr>
        <w:t>Factorii care influențează realizarea acestui indicator de performanță sunt:</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Activitatea eficientă a stației de tratare</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Lipsa infiltrărilor în sistemul de alimentare cu apă</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Lipsa scurgerilor de apă</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Durata de păstrare a apei în rezervoare</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Reparația și întreținerea rețelelor de alimentare cu apă</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Consumul suficient de apă al abonaților, care va permite circulația apei în conducte</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Buna funcționare a aparatajului de laborator</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Prelevarea corectă a probelor de apă</w:t>
      </w:r>
    </w:p>
    <w:p w:rsidR="00A210F1" w:rsidRPr="00A474EE" w:rsidRDefault="00A210F1" w:rsidP="00702207">
      <w:p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Valoare țintă a indicatorului este 100%.</w:t>
      </w:r>
    </w:p>
    <w:p w:rsidR="00A210F1" w:rsidRPr="00A474EE" w:rsidRDefault="00A210F1" w:rsidP="00702207">
      <w:pPr>
        <w:spacing w:before="120" w:after="120" w:line="360" w:lineRule="auto"/>
        <w:contextualSpacing/>
        <w:jc w:val="both"/>
        <w:rPr>
          <w:rFonts w:ascii="Times New Roman" w:hAnsi="Times New Roman" w:cs="Times New Roman"/>
          <w:sz w:val="24"/>
          <w:szCs w:val="24"/>
        </w:rPr>
      </w:pPr>
      <w:r w:rsidRPr="00A474EE">
        <w:rPr>
          <w:rFonts w:ascii="Times New Roman" w:hAnsi="Times New Roman" w:cs="Times New Roman"/>
          <w:b/>
          <w:sz w:val="24"/>
          <w:szCs w:val="24"/>
        </w:rPr>
        <w:t>3.O.</w:t>
      </w:r>
      <w:r w:rsidR="00702207" w:rsidRPr="00A474EE">
        <w:rPr>
          <w:rFonts w:ascii="Times New Roman" w:hAnsi="Times New Roman" w:cs="Times New Roman"/>
          <w:sz w:val="24"/>
          <w:szCs w:val="24"/>
        </w:rPr>
        <w:tab/>
      </w:r>
      <w:r w:rsidRPr="00A474EE">
        <w:rPr>
          <w:rFonts w:ascii="Times New Roman" w:hAnsi="Times New Roman" w:cs="Times New Roman"/>
          <w:b/>
          <w:sz w:val="24"/>
          <w:szCs w:val="24"/>
        </w:rPr>
        <w:t>Asigurarea Conformității cu Calitatea Apei Uzate</w:t>
      </w:r>
      <w:r w:rsidR="00253AB1" w:rsidRPr="00A474EE">
        <w:rPr>
          <w:rFonts w:ascii="Times New Roman" w:hAnsi="Times New Roman" w:cs="Times New Roman"/>
          <w:sz w:val="24"/>
          <w:szCs w:val="24"/>
        </w:rPr>
        <w:t>.</w:t>
      </w:r>
      <w:r w:rsidRPr="00A474EE">
        <w:rPr>
          <w:rFonts w:ascii="Times New Roman" w:hAnsi="Times New Roman" w:cs="Times New Roman"/>
          <w:sz w:val="24"/>
          <w:szCs w:val="24"/>
        </w:rPr>
        <w:t xml:space="preserve"> Este indicatorul ce monitorizează calitatea a</w:t>
      </w:r>
      <w:r w:rsidR="00DC2262">
        <w:rPr>
          <w:rFonts w:ascii="Times New Roman" w:hAnsi="Times New Roman" w:cs="Times New Roman"/>
          <w:sz w:val="24"/>
          <w:szCs w:val="24"/>
        </w:rPr>
        <w:t>pei epurate deversate în emisar</w:t>
      </w:r>
      <w:r w:rsidRPr="00A474EE">
        <w:rPr>
          <w:rFonts w:ascii="Times New Roman" w:hAnsi="Times New Roman" w:cs="Times New Roman"/>
          <w:sz w:val="24"/>
          <w:szCs w:val="24"/>
        </w:rPr>
        <w:t>.  Formula de calcul este:</w:t>
      </w:r>
    </w:p>
    <w:p w:rsidR="00A210F1" w:rsidRPr="00A474EE" w:rsidRDefault="00A210F1" w:rsidP="00702207">
      <w:pPr>
        <w:spacing w:before="120" w:after="120" w:line="360" w:lineRule="auto"/>
        <w:ind w:left="-142" w:right="-142"/>
        <w:contextualSpacing/>
        <w:rPr>
          <w:rFonts w:ascii="Times New Roman" w:hAnsi="Times New Roman" w:cs="Times New Roman"/>
          <w:b/>
          <w:sz w:val="24"/>
          <w:szCs w:val="24"/>
        </w:rPr>
      </w:pPr>
      <m:oMathPara>
        <m:oMath>
          <m:r>
            <m:rPr>
              <m:sty m:val="bi"/>
            </m:rPr>
            <w:rPr>
              <w:rFonts w:ascii="Cambria Math" w:hAnsi="Cambria Math" w:cs="Times New Roman"/>
              <w:sz w:val="24"/>
              <w:szCs w:val="24"/>
            </w:rPr>
            <m:t>Calitatea Apei Uzate=</m:t>
          </m:r>
          <m:f>
            <m:fPr>
              <m:ctrlPr>
                <w:rPr>
                  <w:rFonts w:ascii="Cambria Math" w:hAnsi="Cambria Math" w:cs="Times New Roman"/>
                  <w:b/>
                  <w:i/>
                  <w:sz w:val="24"/>
                  <w:szCs w:val="24"/>
                </w:rPr>
              </m:ctrlPr>
            </m:fPr>
            <m:num>
              <m:eqArr>
                <m:eqArrPr>
                  <m:ctrlPr>
                    <w:rPr>
                      <w:rFonts w:ascii="Cambria Math" w:hAnsi="Cambria Math" w:cs="Times New Roman"/>
                      <w:b/>
                      <w:i/>
                      <w:sz w:val="24"/>
                      <w:szCs w:val="24"/>
                    </w:rPr>
                  </m:ctrlPr>
                </m:eqArrPr>
                <m:e>
                  <m:r>
                    <m:rPr>
                      <m:sty m:val="bi"/>
                    </m:rPr>
                    <w:rPr>
                      <w:rFonts w:ascii="Cambria Math" w:hAnsi="Cambria Math" w:cs="Times New Roman"/>
                      <w:sz w:val="24"/>
                      <w:szCs w:val="24"/>
                    </w:rPr>
                    <m:t xml:space="preserve">Numarul de probe efluient </m:t>
                  </m:r>
                </m:e>
                <m:e>
                  <m:r>
                    <m:rPr>
                      <m:sty m:val="bi"/>
                    </m:rPr>
                    <w:rPr>
                      <w:rFonts w:ascii="Cambria Math" w:hAnsi="Cambria Math" w:cs="Times New Roman"/>
                      <w:sz w:val="24"/>
                      <w:szCs w:val="24"/>
                    </w:rPr>
                    <m:t>de apa uzata pe an</m:t>
                  </m:r>
                  <m:ctrlPr>
                    <w:rPr>
                      <w:rFonts w:ascii="Cambria Math" w:eastAsia="Cambria Math" w:hAnsi="Cambria Math" w:cs="Times New Roman"/>
                      <w:b/>
                      <w:i/>
                      <w:sz w:val="24"/>
                      <w:szCs w:val="24"/>
                    </w:rPr>
                  </m:ctrlPr>
                </m:e>
                <m:e>
                  <m:r>
                    <m:rPr>
                      <m:sty m:val="bi"/>
                    </m:rPr>
                    <w:rPr>
                      <w:rFonts w:ascii="Cambria Math" w:hAnsi="Cambria Math" w:cs="Times New Roman"/>
                      <w:sz w:val="24"/>
                      <w:szCs w:val="24"/>
                    </w:rPr>
                    <m:t xml:space="preserve"> care sunt conforme cu standardele </m:t>
                  </m:r>
                </m:e>
              </m:eqArr>
            </m:num>
            <m:den>
              <m:eqArr>
                <m:eqArrPr>
                  <m:ctrlPr>
                    <w:rPr>
                      <w:rFonts w:ascii="Cambria Math" w:hAnsi="Cambria Math" w:cs="Times New Roman"/>
                      <w:b/>
                      <w:i/>
                      <w:sz w:val="24"/>
                      <w:szCs w:val="24"/>
                    </w:rPr>
                  </m:ctrlPr>
                </m:eqArrPr>
                <m:e>
                  <m:r>
                    <m:rPr>
                      <m:sty m:val="bi"/>
                    </m:rPr>
                    <w:rPr>
                      <w:rFonts w:ascii="Cambria Math" w:hAnsi="Cambria Math" w:cs="Times New Roman"/>
                      <w:sz w:val="24"/>
                      <w:szCs w:val="24"/>
                    </w:rPr>
                    <m:t>Numarul total de probe pe an</m:t>
                  </m:r>
                </m:e>
                <m:e>
                  <m:r>
                    <m:rPr>
                      <m:sty m:val="bi"/>
                    </m:rPr>
                    <w:rPr>
                      <w:rFonts w:ascii="Cambria Math" w:hAnsi="Cambria Math" w:cs="Times New Roman"/>
                      <w:sz w:val="24"/>
                      <w:szCs w:val="24"/>
                    </w:rPr>
                    <m:t xml:space="preserve"> prelevate pentru apa uzată efluient</m:t>
                  </m:r>
                </m:e>
              </m:eqArr>
            </m:den>
          </m:f>
          <m:r>
            <m:rPr>
              <m:sty m:val="bi"/>
            </m:rPr>
            <w:rPr>
              <w:rFonts w:ascii="Cambria Math" w:hAnsi="Cambria Math" w:cs="Times New Roman"/>
              <w:sz w:val="24"/>
              <w:szCs w:val="24"/>
            </w:rPr>
            <m:t>*100%</m:t>
          </m:r>
        </m:oMath>
      </m:oMathPara>
    </w:p>
    <w:p w:rsidR="00A210F1" w:rsidRPr="00A474EE" w:rsidRDefault="00A210F1" w:rsidP="00702207">
      <w:pPr>
        <w:spacing w:before="120" w:after="120" w:line="360" w:lineRule="auto"/>
        <w:contextualSpacing/>
        <w:jc w:val="both"/>
        <w:rPr>
          <w:rFonts w:ascii="Times New Roman" w:hAnsi="Times New Roman" w:cs="Times New Roman"/>
          <w:sz w:val="24"/>
          <w:szCs w:val="24"/>
        </w:rPr>
      </w:pPr>
      <w:r w:rsidRPr="00A474EE">
        <w:rPr>
          <w:rFonts w:ascii="Times New Roman" w:hAnsi="Times New Roman" w:cs="Times New Roman"/>
          <w:sz w:val="24"/>
          <w:szCs w:val="24"/>
        </w:rPr>
        <w:t>Factorii care influențează realizarea acestui indicator de performanță sunt:</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Calitatea apei uzate ce este deversată în sistemul de canalizare</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Eficiența de funcționare a stației de epurare</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Buna funcționare a aparatajului de laborator</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Prelevarea corectă a probelor de apă epurată</w:t>
      </w:r>
    </w:p>
    <w:p w:rsidR="00A210F1" w:rsidRPr="00A474EE" w:rsidRDefault="00A210F1" w:rsidP="00702207">
      <w:pPr>
        <w:pStyle w:val="ListParagraph"/>
        <w:spacing w:before="120" w:after="120" w:line="360" w:lineRule="auto"/>
        <w:ind w:left="0"/>
        <w:jc w:val="both"/>
        <w:rPr>
          <w:rFonts w:ascii="Times New Roman" w:hAnsi="Times New Roman" w:cs="Times New Roman"/>
          <w:sz w:val="24"/>
          <w:szCs w:val="24"/>
        </w:rPr>
      </w:pPr>
      <w:r w:rsidRPr="00A474EE">
        <w:rPr>
          <w:rFonts w:ascii="Times New Roman" w:hAnsi="Times New Roman" w:cs="Times New Roman"/>
          <w:sz w:val="24"/>
          <w:szCs w:val="24"/>
        </w:rPr>
        <w:t xml:space="preserve">Valoare țintă a indicatorului este 100%. </w:t>
      </w:r>
    </w:p>
    <w:p w:rsidR="009B6791" w:rsidRPr="00A474EE" w:rsidRDefault="009B6791" w:rsidP="00702207">
      <w:pPr>
        <w:spacing w:before="120" w:after="120" w:line="360" w:lineRule="auto"/>
        <w:jc w:val="both"/>
        <w:rPr>
          <w:rFonts w:ascii="Times New Roman" w:hAnsi="Times New Roman" w:cs="Times New Roman"/>
          <w:sz w:val="24"/>
          <w:szCs w:val="24"/>
        </w:rPr>
      </w:pPr>
      <w:r w:rsidRPr="00A474EE">
        <w:rPr>
          <w:rFonts w:ascii="Times New Roman" w:hAnsi="Times New Roman" w:cs="Times New Roman"/>
          <w:b/>
          <w:sz w:val="24"/>
          <w:szCs w:val="24"/>
        </w:rPr>
        <w:t>4.O.</w:t>
      </w:r>
      <w:r w:rsidR="00702207" w:rsidRPr="00A474EE">
        <w:rPr>
          <w:rFonts w:ascii="Times New Roman" w:hAnsi="Times New Roman" w:cs="Times New Roman"/>
          <w:sz w:val="24"/>
          <w:szCs w:val="24"/>
        </w:rPr>
        <w:tab/>
      </w:r>
      <w:r w:rsidR="00DC2262">
        <w:rPr>
          <w:rFonts w:ascii="Times New Roman" w:hAnsi="Times New Roman" w:cs="Times New Roman"/>
          <w:b/>
          <w:sz w:val="24"/>
          <w:szCs w:val="24"/>
        </w:rPr>
        <w:t>Producț</w:t>
      </w:r>
      <w:r w:rsidRPr="00A474EE">
        <w:rPr>
          <w:rFonts w:ascii="Times New Roman" w:hAnsi="Times New Roman" w:cs="Times New Roman"/>
          <w:b/>
          <w:sz w:val="24"/>
          <w:szCs w:val="24"/>
        </w:rPr>
        <w:t>ia de apă: m3/ zi.</w:t>
      </w:r>
      <w:r w:rsidR="00DC2262">
        <w:rPr>
          <w:rFonts w:ascii="Times New Roman" w:hAnsi="Times New Roman" w:cs="Times New Roman"/>
          <w:b/>
          <w:sz w:val="24"/>
          <w:szCs w:val="24"/>
        </w:rPr>
        <w:t xml:space="preserve"> </w:t>
      </w:r>
      <w:r w:rsidRPr="00A474EE">
        <w:rPr>
          <w:rFonts w:ascii="Times New Roman" w:hAnsi="Times New Roman" w:cs="Times New Roman"/>
          <w:sz w:val="24"/>
          <w:szCs w:val="24"/>
        </w:rPr>
        <w:t>Este indicatorul ce monitorizează cantitatea total</w:t>
      </w:r>
      <w:r w:rsidR="00DC2262">
        <w:rPr>
          <w:rFonts w:ascii="Times New Roman" w:hAnsi="Times New Roman" w:cs="Times New Roman"/>
          <w:sz w:val="24"/>
          <w:szCs w:val="24"/>
        </w:rPr>
        <w:t xml:space="preserve">ă </w:t>
      </w:r>
      <w:r w:rsidRPr="00A474EE">
        <w:rPr>
          <w:rFonts w:ascii="Times New Roman" w:hAnsi="Times New Roman" w:cs="Times New Roman"/>
          <w:sz w:val="24"/>
          <w:szCs w:val="24"/>
        </w:rPr>
        <w:t>ș</w:t>
      </w:r>
      <w:r w:rsidR="00DC2262">
        <w:rPr>
          <w:rFonts w:ascii="Times New Roman" w:hAnsi="Times New Roman" w:cs="Times New Roman"/>
          <w:sz w:val="24"/>
          <w:szCs w:val="24"/>
        </w:rPr>
        <w:t>i anuală</w:t>
      </w:r>
      <w:r w:rsidRPr="00A474EE">
        <w:rPr>
          <w:rFonts w:ascii="Times New Roman" w:hAnsi="Times New Roman" w:cs="Times New Roman"/>
          <w:sz w:val="24"/>
          <w:szCs w:val="24"/>
        </w:rPr>
        <w:t xml:space="preserve"> de apă</w:t>
      </w:r>
      <w:r w:rsidR="00DC2262">
        <w:rPr>
          <w:rFonts w:ascii="Times New Roman" w:hAnsi="Times New Roman" w:cs="Times New Roman"/>
          <w:sz w:val="24"/>
          <w:szCs w:val="24"/>
        </w:rPr>
        <w:t xml:space="preserve"> </w:t>
      </w:r>
      <w:r w:rsidRPr="00A474EE">
        <w:rPr>
          <w:rFonts w:ascii="Times New Roman" w:hAnsi="Times New Roman" w:cs="Times New Roman"/>
          <w:sz w:val="24"/>
          <w:szCs w:val="24"/>
        </w:rPr>
        <w:t>f</w:t>
      </w:r>
      <w:r w:rsidR="00DC2262">
        <w:rPr>
          <w:rFonts w:ascii="Times New Roman" w:hAnsi="Times New Roman" w:cs="Times New Roman"/>
          <w:sz w:val="24"/>
          <w:szCs w:val="24"/>
        </w:rPr>
        <w:t>urnizată sistemului de distribuț</w:t>
      </w:r>
      <w:r w:rsidRPr="00A474EE">
        <w:rPr>
          <w:rFonts w:ascii="Times New Roman" w:hAnsi="Times New Roman" w:cs="Times New Roman"/>
          <w:sz w:val="24"/>
          <w:szCs w:val="24"/>
        </w:rPr>
        <w:t>ie (canti</w:t>
      </w:r>
      <w:r w:rsidR="00DC2262">
        <w:rPr>
          <w:rFonts w:ascii="Times New Roman" w:hAnsi="Times New Roman" w:cs="Times New Roman"/>
          <w:sz w:val="24"/>
          <w:szCs w:val="24"/>
        </w:rPr>
        <w:t>tatea de apă produsă), exprimată</w:t>
      </w:r>
      <w:r w:rsidRPr="00A474EE">
        <w:rPr>
          <w:rFonts w:ascii="Times New Roman" w:hAnsi="Times New Roman" w:cs="Times New Roman"/>
          <w:sz w:val="24"/>
          <w:szCs w:val="24"/>
        </w:rPr>
        <w:t xml:space="preserve"> ca o medie a anului în m3/zi.</w:t>
      </w:r>
      <w:r w:rsidR="00707738" w:rsidRPr="00A474EE">
        <w:rPr>
          <w:rFonts w:ascii="Times New Roman" w:hAnsi="Times New Roman" w:cs="Times New Roman"/>
          <w:sz w:val="24"/>
          <w:szCs w:val="24"/>
        </w:rPr>
        <w:t xml:space="preserve"> Formula de calcul este:</w:t>
      </w:r>
    </w:p>
    <w:p w:rsidR="00CF0530" w:rsidRPr="00A474EE" w:rsidRDefault="00CF0530" w:rsidP="00702207">
      <w:pPr>
        <w:spacing w:before="120" w:after="120" w:line="360" w:lineRule="auto"/>
        <w:rPr>
          <w:rFonts w:ascii="Times New Roman" w:hAnsi="Times New Roman" w:cs="Times New Roman"/>
          <w:b/>
          <w:sz w:val="24"/>
          <w:szCs w:val="24"/>
        </w:rPr>
      </w:pPr>
      <m:oMathPara>
        <m:oMathParaPr>
          <m:jc m:val="center"/>
        </m:oMathParaPr>
        <m:oMath>
          <m:r>
            <m:rPr>
              <m:sty m:val="bi"/>
            </m:rPr>
            <w:rPr>
              <w:rFonts w:ascii="Cambria Math" w:hAnsi="Cambria Math" w:cs="Times New Roman"/>
              <w:sz w:val="24"/>
              <w:szCs w:val="24"/>
            </w:rPr>
            <m:t>Productia de apa pe zi=</m:t>
          </m:r>
          <m:f>
            <m:fPr>
              <m:ctrlPr>
                <w:rPr>
                  <w:rFonts w:ascii="Cambria Math" w:hAnsi="Cambria Math" w:cs="Times New Roman"/>
                  <w:b/>
                  <w:i/>
                  <w:sz w:val="24"/>
                  <w:szCs w:val="24"/>
                </w:rPr>
              </m:ctrlPr>
            </m:fPr>
            <m:num>
              <m:r>
                <m:rPr>
                  <m:sty m:val="bi"/>
                </m:rPr>
                <w:rPr>
                  <w:rFonts w:ascii="Cambria Math" w:hAnsi="Cambria Math" w:cs="Times New Roman"/>
                  <w:sz w:val="24"/>
                  <w:szCs w:val="24"/>
                </w:rPr>
                <m:t>Productia de apa,</m:t>
              </m:r>
            </m:num>
            <m:den>
              <m:r>
                <m:rPr>
                  <m:sty m:val="bi"/>
                </m:rPr>
                <w:rPr>
                  <w:rFonts w:ascii="Cambria Math" w:hAnsi="Cambria Math" w:cs="Times New Roman"/>
                  <w:sz w:val="24"/>
                  <w:szCs w:val="24"/>
                </w:rPr>
                <m:t>365</m:t>
              </m:r>
            </m:den>
          </m:f>
        </m:oMath>
      </m:oMathPara>
    </w:p>
    <w:p w:rsidR="009B6791" w:rsidRPr="00A474EE" w:rsidRDefault="00C20EF6" w:rsidP="00702207">
      <w:pPr>
        <w:spacing w:before="120" w:after="120" w:line="360" w:lineRule="auto"/>
        <w:rPr>
          <w:rFonts w:ascii="Times New Roman" w:hAnsi="Times New Roman" w:cs="Times New Roman"/>
          <w:sz w:val="24"/>
          <w:szCs w:val="24"/>
        </w:rPr>
      </w:pPr>
      <w:r w:rsidRPr="00A474EE">
        <w:rPr>
          <w:rFonts w:ascii="Times New Roman" w:hAnsi="Times New Roman" w:cs="Times New Roman"/>
          <w:b/>
          <w:sz w:val="24"/>
          <w:szCs w:val="24"/>
        </w:rPr>
        <w:t>5.O.</w:t>
      </w:r>
      <w:r w:rsidRPr="00A474EE">
        <w:rPr>
          <w:rFonts w:ascii="Times New Roman" w:hAnsi="Times New Roman" w:cs="Times New Roman"/>
          <w:sz w:val="24"/>
          <w:szCs w:val="24"/>
        </w:rPr>
        <w:tab/>
      </w:r>
      <w:r w:rsidR="009B6791" w:rsidRPr="00A474EE">
        <w:rPr>
          <w:rFonts w:ascii="Times New Roman" w:hAnsi="Times New Roman" w:cs="Times New Roman"/>
          <w:b/>
          <w:sz w:val="24"/>
          <w:szCs w:val="24"/>
        </w:rPr>
        <w:t xml:space="preserve">Consumul </w:t>
      </w:r>
      <w:r w:rsidR="00EF616E" w:rsidRPr="00A474EE">
        <w:rPr>
          <w:rFonts w:ascii="Times New Roman" w:hAnsi="Times New Roman" w:cs="Times New Roman"/>
          <w:b/>
          <w:sz w:val="24"/>
          <w:szCs w:val="24"/>
        </w:rPr>
        <w:t xml:space="preserve">specific </w:t>
      </w:r>
      <w:r w:rsidR="009B6791" w:rsidRPr="00A474EE">
        <w:rPr>
          <w:rFonts w:ascii="Times New Roman" w:hAnsi="Times New Roman" w:cs="Times New Roman"/>
          <w:b/>
          <w:sz w:val="24"/>
          <w:szCs w:val="24"/>
        </w:rPr>
        <w:t>de apă</w:t>
      </w:r>
      <w:r w:rsidR="00EF616E" w:rsidRPr="00A474EE">
        <w:rPr>
          <w:rFonts w:ascii="Times New Roman" w:hAnsi="Times New Roman" w:cs="Times New Roman"/>
          <w:b/>
          <w:sz w:val="24"/>
          <w:szCs w:val="24"/>
        </w:rPr>
        <w:t xml:space="preserve"> per persoană</w:t>
      </w:r>
      <w:r w:rsidR="00EF616E" w:rsidRPr="00A474EE">
        <w:rPr>
          <w:rFonts w:ascii="Times New Roman" w:hAnsi="Times New Roman" w:cs="Times New Roman"/>
          <w:b/>
          <w:spacing w:val="23"/>
          <w:w w:val="99"/>
          <w:sz w:val="24"/>
          <w:szCs w:val="24"/>
        </w:rPr>
        <w:t>(</w:t>
      </w:r>
      <w:r w:rsidR="009B6791" w:rsidRPr="00A474EE">
        <w:rPr>
          <w:rFonts w:ascii="Times New Roman" w:hAnsi="Times New Roman" w:cs="Times New Roman"/>
          <w:b/>
          <w:sz w:val="24"/>
          <w:szCs w:val="24"/>
        </w:rPr>
        <w:t>litri/persoana/zi</w:t>
      </w:r>
      <w:r w:rsidR="00EF616E" w:rsidRPr="00A474EE">
        <w:rPr>
          <w:rFonts w:ascii="Times New Roman" w:hAnsi="Times New Roman" w:cs="Times New Roman"/>
          <w:b/>
          <w:sz w:val="24"/>
          <w:szCs w:val="24"/>
        </w:rPr>
        <w:t>)</w:t>
      </w:r>
      <w:r w:rsidR="00CF0530" w:rsidRPr="00A474EE">
        <w:rPr>
          <w:rFonts w:ascii="Times New Roman" w:hAnsi="Times New Roman" w:cs="Times New Roman"/>
          <w:b/>
          <w:sz w:val="24"/>
          <w:szCs w:val="24"/>
        </w:rPr>
        <w:t xml:space="preserve">. </w:t>
      </w:r>
      <w:r w:rsidR="00CF0530" w:rsidRPr="00A474EE">
        <w:rPr>
          <w:rFonts w:ascii="Times New Roman" w:hAnsi="Times New Roman" w:cs="Times New Roman"/>
          <w:sz w:val="24"/>
          <w:szCs w:val="24"/>
        </w:rPr>
        <w:t>Este indicatorul ce indică c</w:t>
      </w:r>
      <w:r w:rsidR="00CF0530" w:rsidRPr="00A474EE">
        <w:rPr>
          <w:rFonts w:ascii="Times New Roman" w:hAnsi="Times New Roman" w:cs="Times New Roman"/>
          <w:spacing w:val="-1"/>
          <w:sz w:val="24"/>
          <w:szCs w:val="24"/>
        </w:rPr>
        <w:t>antitatea</w:t>
      </w:r>
      <w:r w:rsidR="00DC2262">
        <w:rPr>
          <w:rFonts w:ascii="Times New Roman" w:hAnsi="Times New Roman" w:cs="Times New Roman"/>
          <w:spacing w:val="-1"/>
          <w:sz w:val="24"/>
          <w:szCs w:val="24"/>
        </w:rPr>
        <w:t xml:space="preserve"> totală </w:t>
      </w:r>
      <w:r w:rsidR="00CF0530" w:rsidRPr="00A474EE">
        <w:rPr>
          <w:rFonts w:ascii="Times New Roman" w:hAnsi="Times New Roman" w:cs="Times New Roman"/>
          <w:spacing w:val="-1"/>
          <w:sz w:val="24"/>
          <w:szCs w:val="24"/>
        </w:rPr>
        <w:t>anual</w:t>
      </w:r>
      <w:r w:rsidR="00DC2262">
        <w:rPr>
          <w:rFonts w:ascii="Times New Roman" w:hAnsi="Times New Roman" w:cs="Times New Roman"/>
          <w:spacing w:val="-1"/>
          <w:sz w:val="24"/>
          <w:szCs w:val="24"/>
        </w:rPr>
        <w:t>ă</w:t>
      </w:r>
      <w:r w:rsidR="00CF0530" w:rsidRPr="00A474EE">
        <w:rPr>
          <w:rFonts w:ascii="Times New Roman" w:hAnsi="Times New Roman" w:cs="Times New Roman"/>
          <w:sz w:val="24"/>
          <w:szCs w:val="24"/>
        </w:rPr>
        <w:t xml:space="preserve"> </w:t>
      </w:r>
      <w:r w:rsidR="00DC2262">
        <w:rPr>
          <w:rFonts w:ascii="Times New Roman" w:hAnsi="Times New Roman" w:cs="Times New Roman"/>
          <w:sz w:val="24"/>
          <w:szCs w:val="24"/>
        </w:rPr>
        <w:t xml:space="preserve">de </w:t>
      </w:r>
      <w:r w:rsidR="00CF0530" w:rsidRPr="00A474EE">
        <w:rPr>
          <w:rFonts w:ascii="Times New Roman" w:hAnsi="Times New Roman" w:cs="Times New Roman"/>
          <w:sz w:val="24"/>
          <w:szCs w:val="24"/>
        </w:rPr>
        <w:t>ap</w:t>
      </w:r>
      <w:r w:rsidR="00CF0530" w:rsidRPr="00A474EE">
        <w:rPr>
          <w:rFonts w:ascii="Times New Roman" w:hAnsi="Times New Roman" w:cs="Times New Roman"/>
          <w:spacing w:val="-1"/>
          <w:sz w:val="24"/>
          <w:szCs w:val="24"/>
        </w:rPr>
        <w:t>ă</w:t>
      </w:r>
      <w:r w:rsidR="00DC2262">
        <w:rPr>
          <w:rFonts w:ascii="Times New Roman" w:hAnsi="Times New Roman" w:cs="Times New Roman"/>
          <w:spacing w:val="-1"/>
          <w:sz w:val="24"/>
          <w:szCs w:val="24"/>
        </w:rPr>
        <w:t xml:space="preserve"> </w:t>
      </w:r>
      <w:r w:rsidR="00CC3633" w:rsidRPr="00A474EE">
        <w:rPr>
          <w:rFonts w:ascii="Times New Roman" w:hAnsi="Times New Roman" w:cs="Times New Roman"/>
          <w:b/>
          <w:sz w:val="24"/>
          <w:szCs w:val="24"/>
        </w:rPr>
        <w:t>vândută</w:t>
      </w:r>
      <w:r w:rsidR="00CC3633">
        <w:rPr>
          <w:rFonts w:ascii="Times New Roman" w:hAnsi="Times New Roman" w:cs="Times New Roman"/>
          <w:b/>
          <w:sz w:val="24"/>
          <w:szCs w:val="24"/>
        </w:rPr>
        <w:t xml:space="preserve"> </w:t>
      </w:r>
      <w:r w:rsidR="00CF0530" w:rsidRPr="00A474EE">
        <w:rPr>
          <w:rFonts w:ascii="Times New Roman" w:hAnsi="Times New Roman" w:cs="Times New Roman"/>
          <w:b/>
          <w:spacing w:val="-1"/>
          <w:sz w:val="24"/>
          <w:szCs w:val="24"/>
        </w:rPr>
        <w:t>(facturată)</w:t>
      </w:r>
      <w:r w:rsidR="00DC2262">
        <w:rPr>
          <w:rFonts w:ascii="Times New Roman" w:hAnsi="Times New Roman" w:cs="Times New Roman"/>
          <w:b/>
          <w:spacing w:val="-1"/>
          <w:sz w:val="24"/>
          <w:szCs w:val="24"/>
        </w:rPr>
        <w:t xml:space="preserve"> </w:t>
      </w:r>
      <w:r w:rsidR="00CF0530" w:rsidRPr="00A474EE">
        <w:rPr>
          <w:rFonts w:ascii="Times New Roman" w:hAnsi="Times New Roman" w:cs="Times New Roman"/>
          <w:spacing w:val="-1"/>
          <w:sz w:val="24"/>
          <w:szCs w:val="24"/>
        </w:rPr>
        <w:t>cătreconsumatori/populațiadeservită,exprimată</w:t>
      </w:r>
      <w:r w:rsidR="00CF0530" w:rsidRPr="00A474EE">
        <w:rPr>
          <w:rFonts w:ascii="Times New Roman" w:hAnsi="Times New Roman" w:cs="Times New Roman"/>
          <w:sz w:val="24"/>
          <w:szCs w:val="24"/>
        </w:rPr>
        <w:t>în</w:t>
      </w:r>
      <w:r w:rsidR="00CF0530" w:rsidRPr="00A474EE">
        <w:rPr>
          <w:rFonts w:ascii="Times New Roman" w:hAnsi="Times New Roman" w:cs="Times New Roman"/>
          <w:spacing w:val="-1"/>
          <w:sz w:val="24"/>
          <w:szCs w:val="24"/>
        </w:rPr>
        <w:t>litri</w:t>
      </w:r>
      <w:r w:rsidR="00CF0530" w:rsidRPr="00A474EE">
        <w:rPr>
          <w:rFonts w:ascii="Times New Roman" w:hAnsi="Times New Roman" w:cs="Times New Roman"/>
          <w:sz w:val="24"/>
          <w:szCs w:val="24"/>
        </w:rPr>
        <w:t>pe</w:t>
      </w:r>
      <w:r w:rsidR="00CF0530" w:rsidRPr="00A474EE">
        <w:rPr>
          <w:rFonts w:ascii="Times New Roman" w:hAnsi="Times New Roman" w:cs="Times New Roman"/>
          <w:spacing w:val="-1"/>
          <w:sz w:val="24"/>
          <w:szCs w:val="24"/>
        </w:rPr>
        <w:t>persoană</w:t>
      </w:r>
      <w:r w:rsidR="00CF0530" w:rsidRPr="00A474EE">
        <w:rPr>
          <w:rFonts w:ascii="Times New Roman" w:hAnsi="Times New Roman" w:cs="Times New Roman"/>
          <w:sz w:val="24"/>
          <w:szCs w:val="24"/>
        </w:rPr>
        <w:t>pezi.</w:t>
      </w:r>
      <w:r w:rsidR="00707738" w:rsidRPr="00A474EE">
        <w:rPr>
          <w:rFonts w:ascii="Times New Roman" w:hAnsi="Times New Roman" w:cs="Times New Roman"/>
          <w:sz w:val="24"/>
          <w:szCs w:val="24"/>
        </w:rPr>
        <w:t xml:space="preserve"> Formula de calcul este:</w:t>
      </w:r>
    </w:p>
    <w:p w:rsidR="009B6791" w:rsidRPr="00A474EE" w:rsidRDefault="00D903A3" w:rsidP="00702207">
      <w:pPr>
        <w:pStyle w:val="ListParagraph"/>
        <w:spacing w:before="120" w:after="120" w:line="360" w:lineRule="auto"/>
        <w:ind w:left="0"/>
        <w:jc w:val="both"/>
        <w:rPr>
          <w:rFonts w:ascii="Times New Roman" w:hAnsi="Times New Roman" w:cs="Times New Roman"/>
          <w:sz w:val="24"/>
          <w:szCs w:val="24"/>
        </w:rPr>
      </w:pPr>
      <m:oMathPara>
        <m:oMathParaPr>
          <m:jc m:val="center"/>
        </m:oMathParaPr>
        <m:oMath>
          <m:r>
            <m:rPr>
              <m:nor/>
            </m:rPr>
            <w:rPr>
              <w:rFonts w:ascii="Cambria Math" w:hAnsi="Cambria Math" w:cs="Times New Roman"/>
              <w:b/>
              <w:sz w:val="24"/>
              <w:szCs w:val="24"/>
            </w:rPr>
            <w:lastRenderedPageBreak/>
            <m:t>Consumul de apa per persoana pe zi=</m:t>
          </m:r>
          <m:f>
            <m:fPr>
              <m:ctrlPr>
                <w:rPr>
                  <w:rFonts w:ascii="Cambria Math" w:hAnsi="Cambria Math" w:cs="Times New Roman"/>
                  <w:b/>
                  <w:i/>
                  <w:sz w:val="24"/>
                  <w:szCs w:val="24"/>
                </w:rPr>
              </m:ctrlPr>
            </m:fPr>
            <m:num>
              <m:r>
                <m:rPr>
                  <m:nor/>
                </m:rPr>
                <w:rPr>
                  <w:rFonts w:ascii="Cambria Math" w:hAnsi="Cambria Math" w:cs="Times New Roman"/>
                  <w:b/>
                  <w:sz w:val="24"/>
                  <w:szCs w:val="24"/>
                </w:rPr>
                <m:t>Volumul de apa facturat</m:t>
              </m:r>
            </m:num>
            <m:den>
              <m:r>
                <m:rPr>
                  <m:nor/>
                </m:rPr>
                <w:rPr>
                  <w:rFonts w:ascii="Cambria Math" w:hAnsi="Cambria Math" w:cs="Times New Roman"/>
                  <w:b/>
                  <w:sz w:val="24"/>
                  <w:szCs w:val="24"/>
                </w:rPr>
                <m:t>Numărul</m:t>
              </m:r>
              <m:r>
                <m:rPr>
                  <m:nor/>
                </m:rPr>
                <w:rPr>
                  <w:rFonts w:ascii="Cambria Math" w:hAnsi="Cambria Math" w:cs="Times New Roman"/>
                  <w:b/>
                  <w:sz w:val="24"/>
                  <w:szCs w:val="24"/>
                </w:rPr>
                <m:t xml:space="preserve"> </m:t>
              </m:r>
              <m:r>
                <m:rPr>
                  <m:nor/>
                </m:rPr>
                <w:rPr>
                  <w:rFonts w:ascii="Cambria Math" w:hAnsi="Cambria Math" w:cs="Times New Roman"/>
                  <w:b/>
                  <w:sz w:val="24"/>
                  <w:szCs w:val="24"/>
                </w:rPr>
                <m:t>populației</m:t>
              </m:r>
              <m:r>
                <m:rPr>
                  <m:nor/>
                </m:rPr>
                <w:rPr>
                  <w:rFonts w:ascii="Cambria Math" w:hAnsi="Cambria Math" w:cs="Times New Roman"/>
                  <w:b/>
                  <w:sz w:val="24"/>
                  <w:szCs w:val="24"/>
                </w:rPr>
                <m:t xml:space="preserve"> deservite*365 </m:t>
              </m:r>
            </m:den>
          </m:f>
          <m:r>
            <m:rPr>
              <m:nor/>
            </m:rPr>
            <w:rPr>
              <w:rFonts w:ascii="Cambria Math" w:hAnsi="Cambria Math" w:cs="Times New Roman"/>
              <w:b/>
              <w:sz w:val="24"/>
              <w:szCs w:val="24"/>
            </w:rPr>
            <m:t>*1000</m:t>
          </m:r>
        </m:oMath>
      </m:oMathPara>
    </w:p>
    <w:p w:rsidR="00EF616E" w:rsidRPr="00A474EE" w:rsidRDefault="00EF616E" w:rsidP="00702207">
      <w:pPr>
        <w:spacing w:before="120" w:after="120" w:line="360" w:lineRule="auto"/>
        <w:contextualSpacing/>
        <w:rPr>
          <w:rFonts w:ascii="Times New Roman" w:hAnsi="Times New Roman" w:cs="Times New Roman"/>
          <w:sz w:val="24"/>
          <w:szCs w:val="24"/>
        </w:rPr>
      </w:pPr>
      <w:r w:rsidRPr="00A474EE">
        <w:rPr>
          <w:rFonts w:ascii="Times New Roman" w:hAnsi="Times New Roman" w:cs="Times New Roman"/>
          <w:sz w:val="24"/>
          <w:szCs w:val="24"/>
        </w:rPr>
        <w:t>Factorii care influențează realizarea acestui indicator de performanță sunt:</w:t>
      </w:r>
    </w:p>
    <w:p w:rsidR="00EF616E" w:rsidRPr="00A474EE" w:rsidRDefault="00EF616E"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Necesitățile consumatorilor</w:t>
      </w:r>
    </w:p>
    <w:p w:rsidR="00EF616E" w:rsidRPr="00A474EE" w:rsidRDefault="00EF616E"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Nivelul tarifelor</w:t>
      </w:r>
    </w:p>
    <w:p w:rsidR="00EF616E" w:rsidRPr="00A474EE" w:rsidRDefault="00EF616E"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Surse alternative de apă</w:t>
      </w:r>
    </w:p>
    <w:p w:rsidR="009B6791" w:rsidRPr="00A474EE" w:rsidRDefault="00EF616E" w:rsidP="00702207">
      <w:pPr>
        <w:pStyle w:val="ListParagraph"/>
        <w:spacing w:before="120" w:after="120" w:line="360" w:lineRule="auto"/>
        <w:ind w:left="0"/>
        <w:jc w:val="both"/>
        <w:rPr>
          <w:rFonts w:ascii="Times New Roman" w:hAnsi="Times New Roman" w:cs="Times New Roman"/>
          <w:sz w:val="24"/>
          <w:szCs w:val="24"/>
        </w:rPr>
      </w:pPr>
      <w:r w:rsidRPr="00A474EE">
        <w:rPr>
          <w:rFonts w:ascii="Times New Roman" w:hAnsi="Times New Roman" w:cs="Times New Roman"/>
          <w:sz w:val="24"/>
          <w:szCs w:val="24"/>
        </w:rPr>
        <w:t>Nivelul de exactitate a aparatelor de măsurat</w:t>
      </w:r>
    </w:p>
    <w:p w:rsidR="00A210F1" w:rsidRPr="00A474EE" w:rsidRDefault="00F614CD" w:rsidP="00702207">
      <w:pPr>
        <w:spacing w:before="120" w:after="120" w:line="360" w:lineRule="auto"/>
        <w:contextualSpacing/>
        <w:jc w:val="both"/>
        <w:rPr>
          <w:rFonts w:ascii="Times New Roman" w:hAnsi="Times New Roman" w:cs="Times New Roman"/>
          <w:sz w:val="24"/>
          <w:szCs w:val="24"/>
        </w:rPr>
      </w:pPr>
      <w:r w:rsidRPr="00A474EE">
        <w:rPr>
          <w:rFonts w:ascii="Times New Roman" w:hAnsi="Times New Roman" w:cs="Times New Roman"/>
          <w:b/>
          <w:sz w:val="24"/>
          <w:szCs w:val="24"/>
        </w:rPr>
        <w:t>6</w:t>
      </w:r>
      <w:r w:rsidR="00C20EF6" w:rsidRPr="00A474EE">
        <w:rPr>
          <w:rFonts w:ascii="Times New Roman" w:hAnsi="Times New Roman" w:cs="Times New Roman"/>
          <w:b/>
          <w:sz w:val="24"/>
          <w:szCs w:val="24"/>
        </w:rPr>
        <w:t>.O</w:t>
      </w:r>
      <w:r w:rsidR="00C20EF6" w:rsidRPr="00A474EE">
        <w:rPr>
          <w:rFonts w:ascii="Times New Roman" w:hAnsi="Times New Roman" w:cs="Times New Roman"/>
          <w:sz w:val="24"/>
          <w:szCs w:val="24"/>
        </w:rPr>
        <w:t>.</w:t>
      </w:r>
      <w:r w:rsidR="00C20EF6" w:rsidRPr="00A474EE">
        <w:rPr>
          <w:rFonts w:ascii="Times New Roman" w:hAnsi="Times New Roman" w:cs="Times New Roman"/>
          <w:sz w:val="24"/>
          <w:szCs w:val="24"/>
        </w:rPr>
        <w:tab/>
      </w:r>
      <w:r w:rsidR="00A210F1" w:rsidRPr="00A474EE">
        <w:rPr>
          <w:rFonts w:ascii="Times New Roman" w:hAnsi="Times New Roman" w:cs="Times New Roman"/>
          <w:b/>
          <w:sz w:val="24"/>
          <w:szCs w:val="24"/>
        </w:rPr>
        <w:t>Pierderile de apă (apa nefacturată)</w:t>
      </w:r>
      <w:r w:rsidR="00253AB1" w:rsidRPr="00A474EE">
        <w:rPr>
          <w:rFonts w:ascii="Times New Roman" w:hAnsi="Times New Roman" w:cs="Times New Roman"/>
          <w:sz w:val="24"/>
          <w:szCs w:val="24"/>
        </w:rPr>
        <w:t>.</w:t>
      </w:r>
      <w:r w:rsidR="00A210F1" w:rsidRPr="00A474EE">
        <w:rPr>
          <w:rFonts w:ascii="Times New Roman" w:hAnsi="Times New Roman" w:cs="Times New Roman"/>
          <w:sz w:val="24"/>
          <w:szCs w:val="24"/>
        </w:rPr>
        <w:t xml:space="preserve"> Este indicatorul ce monitorizează eficiența transportării apei.  Formula de calcul este:</w:t>
      </w:r>
    </w:p>
    <w:p w:rsidR="00A210F1" w:rsidRPr="00A474EE" w:rsidRDefault="00A210F1" w:rsidP="00702207">
      <w:pPr>
        <w:spacing w:before="120" w:after="120" w:line="360" w:lineRule="auto"/>
        <w:contextualSpacing/>
        <w:rPr>
          <w:rFonts w:ascii="Times New Roman" w:hAnsi="Times New Roman" w:cs="Times New Roman"/>
          <w:b/>
          <w:sz w:val="24"/>
          <w:szCs w:val="24"/>
        </w:rPr>
      </w:pPr>
      <m:oMathPara>
        <m:oMath>
          <m:r>
            <m:rPr>
              <m:sty m:val="bi"/>
            </m:rPr>
            <w:rPr>
              <w:rFonts w:ascii="Cambria Math" w:hAnsi="Cambria Math" w:cs="Times New Roman"/>
              <w:sz w:val="24"/>
              <w:szCs w:val="24"/>
            </w:rPr>
            <m:t>Pierderile de apa (apa nefacturata)=</m:t>
          </m:r>
          <m:f>
            <m:fPr>
              <m:ctrlPr>
                <w:rPr>
                  <w:rFonts w:ascii="Cambria Math" w:hAnsi="Cambria Math" w:cs="Times New Roman"/>
                  <w:b/>
                  <w:i/>
                  <w:sz w:val="24"/>
                  <w:szCs w:val="24"/>
                </w:rPr>
              </m:ctrlPr>
            </m:fPr>
            <m:num>
              <m:r>
                <m:rPr>
                  <m:sty m:val="bi"/>
                </m:rPr>
                <w:rPr>
                  <w:rFonts w:ascii="Cambria Math" w:hAnsi="Cambria Math" w:cs="Times New Roman"/>
                  <w:sz w:val="24"/>
                  <w:szCs w:val="24"/>
                </w:rPr>
                <m:t xml:space="preserve">Vaap-Vaaf </m:t>
              </m:r>
            </m:num>
            <m:den>
              <m:r>
                <m:rPr>
                  <m:sty m:val="bi"/>
                </m:rPr>
                <w:rPr>
                  <w:rFonts w:ascii="Cambria Math" w:hAnsi="Cambria Math" w:cs="Times New Roman"/>
                  <w:sz w:val="24"/>
                  <w:szCs w:val="24"/>
                </w:rPr>
                <m:t>Vaap</m:t>
              </m:r>
            </m:den>
          </m:f>
          <m:r>
            <m:rPr>
              <m:sty m:val="bi"/>
            </m:rPr>
            <w:rPr>
              <w:rFonts w:ascii="Cambria Math" w:hAnsi="Cambria Math" w:cs="Times New Roman"/>
              <w:sz w:val="24"/>
              <w:szCs w:val="24"/>
            </w:rPr>
            <m:t>*100%</m:t>
          </m:r>
        </m:oMath>
      </m:oMathPara>
    </w:p>
    <w:p w:rsidR="00A210F1" w:rsidRPr="00A474EE" w:rsidRDefault="00A210F1" w:rsidP="00702207">
      <w:pPr>
        <w:spacing w:before="120" w:after="120" w:line="360" w:lineRule="auto"/>
        <w:contextualSpacing/>
        <w:rPr>
          <w:rFonts w:ascii="Times New Roman" w:hAnsi="Times New Roman" w:cs="Times New Roman"/>
          <w:sz w:val="24"/>
          <w:szCs w:val="24"/>
        </w:rPr>
      </w:pPr>
      <w:r w:rsidRPr="00A474EE">
        <w:rPr>
          <w:rFonts w:ascii="Times New Roman" w:hAnsi="Times New Roman" w:cs="Times New Roman"/>
          <w:sz w:val="24"/>
          <w:szCs w:val="24"/>
        </w:rPr>
        <w:t>Unde:</w:t>
      </w:r>
    </w:p>
    <w:p w:rsidR="00A210F1" w:rsidRPr="00A474EE" w:rsidRDefault="00A210F1" w:rsidP="00702207">
      <w:pPr>
        <w:spacing w:before="120" w:after="120" w:line="360" w:lineRule="auto"/>
        <w:contextualSpacing/>
        <w:rPr>
          <w:rFonts w:ascii="Times New Roman" w:hAnsi="Times New Roman" w:cs="Times New Roman"/>
          <w:sz w:val="24"/>
          <w:szCs w:val="24"/>
        </w:rPr>
      </w:pPr>
      <w:proofErr w:type="spellStart"/>
      <w:r w:rsidRPr="00A474EE">
        <w:rPr>
          <w:rFonts w:ascii="Times New Roman" w:hAnsi="Times New Roman" w:cs="Times New Roman"/>
          <w:b/>
          <w:sz w:val="24"/>
          <w:szCs w:val="24"/>
        </w:rPr>
        <w:t>Vaap</w:t>
      </w:r>
      <w:proofErr w:type="spellEnd"/>
      <w:r w:rsidRPr="00A474EE">
        <w:rPr>
          <w:rFonts w:ascii="Times New Roman" w:hAnsi="Times New Roman" w:cs="Times New Roman"/>
          <w:b/>
          <w:sz w:val="24"/>
          <w:szCs w:val="24"/>
        </w:rPr>
        <w:t xml:space="preserve"> </w:t>
      </w:r>
      <w:r w:rsidRPr="00A474EE">
        <w:rPr>
          <w:rFonts w:ascii="Times New Roman" w:hAnsi="Times New Roman" w:cs="Times New Roman"/>
          <w:sz w:val="24"/>
          <w:szCs w:val="24"/>
        </w:rPr>
        <w:t>- volumul anual de apă produs, mii m</w:t>
      </w:r>
      <w:r w:rsidRPr="00A474EE">
        <w:rPr>
          <w:rFonts w:ascii="Times New Roman" w:hAnsi="Times New Roman" w:cs="Times New Roman"/>
          <w:sz w:val="24"/>
          <w:szCs w:val="24"/>
          <w:vertAlign w:val="superscript"/>
        </w:rPr>
        <w:t>3</w:t>
      </w:r>
      <w:r w:rsidRPr="00A474EE">
        <w:rPr>
          <w:rFonts w:ascii="Times New Roman" w:hAnsi="Times New Roman" w:cs="Times New Roman"/>
          <w:sz w:val="24"/>
          <w:szCs w:val="24"/>
        </w:rPr>
        <w:t>/an</w:t>
      </w:r>
    </w:p>
    <w:p w:rsidR="00A210F1" w:rsidRPr="00A474EE" w:rsidRDefault="00A210F1" w:rsidP="00702207">
      <w:pPr>
        <w:spacing w:before="120" w:after="120" w:line="360" w:lineRule="auto"/>
        <w:contextualSpacing/>
        <w:rPr>
          <w:rFonts w:ascii="Times New Roman" w:hAnsi="Times New Roman" w:cs="Times New Roman"/>
          <w:sz w:val="24"/>
          <w:szCs w:val="24"/>
        </w:rPr>
      </w:pPr>
      <w:proofErr w:type="spellStart"/>
      <w:r w:rsidRPr="00A474EE">
        <w:rPr>
          <w:rFonts w:ascii="Times New Roman" w:hAnsi="Times New Roman" w:cs="Times New Roman"/>
          <w:b/>
          <w:sz w:val="24"/>
          <w:szCs w:val="24"/>
        </w:rPr>
        <w:t>Vaaf</w:t>
      </w:r>
      <w:proofErr w:type="spellEnd"/>
      <w:r w:rsidRPr="00A474EE">
        <w:rPr>
          <w:rFonts w:ascii="Times New Roman" w:hAnsi="Times New Roman" w:cs="Times New Roman"/>
          <w:b/>
          <w:sz w:val="24"/>
          <w:szCs w:val="24"/>
        </w:rPr>
        <w:t xml:space="preserve"> </w:t>
      </w:r>
      <w:r w:rsidRPr="00A474EE">
        <w:rPr>
          <w:rFonts w:ascii="Times New Roman" w:hAnsi="Times New Roman" w:cs="Times New Roman"/>
          <w:sz w:val="24"/>
          <w:szCs w:val="24"/>
        </w:rPr>
        <w:t>- volumul anual de apă facturată, mii m</w:t>
      </w:r>
      <w:r w:rsidRPr="00A474EE">
        <w:rPr>
          <w:rFonts w:ascii="Times New Roman" w:hAnsi="Times New Roman" w:cs="Times New Roman"/>
          <w:sz w:val="24"/>
          <w:szCs w:val="24"/>
          <w:vertAlign w:val="superscript"/>
        </w:rPr>
        <w:t>3</w:t>
      </w:r>
      <w:r w:rsidRPr="00A474EE">
        <w:rPr>
          <w:rFonts w:ascii="Times New Roman" w:hAnsi="Times New Roman" w:cs="Times New Roman"/>
          <w:sz w:val="24"/>
          <w:szCs w:val="24"/>
        </w:rPr>
        <w:t>/an</w:t>
      </w:r>
    </w:p>
    <w:p w:rsidR="00A210F1" w:rsidRPr="00A474EE" w:rsidRDefault="00A210F1" w:rsidP="00702207">
      <w:pPr>
        <w:spacing w:before="120" w:after="120" w:line="360" w:lineRule="auto"/>
        <w:contextualSpacing/>
        <w:jc w:val="both"/>
        <w:rPr>
          <w:rFonts w:ascii="Times New Roman" w:hAnsi="Times New Roman" w:cs="Times New Roman"/>
          <w:sz w:val="24"/>
          <w:szCs w:val="24"/>
        </w:rPr>
      </w:pPr>
      <w:r w:rsidRPr="00A474EE">
        <w:rPr>
          <w:rFonts w:ascii="Times New Roman" w:hAnsi="Times New Roman" w:cs="Times New Roman"/>
          <w:sz w:val="24"/>
          <w:szCs w:val="24"/>
        </w:rPr>
        <w:t>Factorii care influențează realizarea acestui indicator de performanță sunt:</w:t>
      </w:r>
    </w:p>
    <w:p w:rsidR="00A210F1" w:rsidRPr="00A474EE" w:rsidRDefault="00A210F1" w:rsidP="004032F3">
      <w:pPr>
        <w:pStyle w:val="ListParagraph"/>
        <w:numPr>
          <w:ilvl w:val="0"/>
          <w:numId w:val="3"/>
        </w:numPr>
        <w:spacing w:before="120" w:after="120" w:line="360" w:lineRule="auto"/>
        <w:ind w:left="709" w:hanging="425"/>
        <w:jc w:val="both"/>
        <w:rPr>
          <w:rFonts w:ascii="Times New Roman" w:hAnsi="Times New Roman" w:cs="Times New Roman"/>
          <w:sz w:val="24"/>
          <w:szCs w:val="24"/>
        </w:rPr>
      </w:pPr>
      <w:r w:rsidRPr="00A474EE">
        <w:rPr>
          <w:rFonts w:ascii="Times New Roman" w:hAnsi="Times New Roman" w:cs="Times New Roman"/>
          <w:sz w:val="24"/>
          <w:szCs w:val="24"/>
        </w:rPr>
        <w:t xml:space="preserve">Gradul de exactitate/ clasa de precizie a aparatelor de măsurare </w:t>
      </w:r>
    </w:p>
    <w:p w:rsidR="00A210F1" w:rsidRPr="00A474EE" w:rsidRDefault="00A210F1" w:rsidP="004032F3">
      <w:pPr>
        <w:pStyle w:val="ListParagraph"/>
        <w:numPr>
          <w:ilvl w:val="0"/>
          <w:numId w:val="3"/>
        </w:numPr>
        <w:spacing w:before="120" w:after="120" w:line="360" w:lineRule="auto"/>
        <w:ind w:left="709" w:hanging="425"/>
        <w:jc w:val="both"/>
        <w:rPr>
          <w:rFonts w:ascii="Times New Roman" w:hAnsi="Times New Roman" w:cs="Times New Roman"/>
          <w:sz w:val="24"/>
          <w:szCs w:val="24"/>
        </w:rPr>
      </w:pPr>
      <w:r w:rsidRPr="00A474EE">
        <w:rPr>
          <w:rFonts w:ascii="Times New Roman" w:hAnsi="Times New Roman" w:cs="Times New Roman"/>
          <w:sz w:val="24"/>
          <w:szCs w:val="24"/>
        </w:rPr>
        <w:t>Consumurile frauduloase</w:t>
      </w:r>
    </w:p>
    <w:p w:rsidR="00A210F1" w:rsidRPr="00A474EE" w:rsidRDefault="00A210F1" w:rsidP="004032F3">
      <w:pPr>
        <w:pStyle w:val="ListParagraph"/>
        <w:numPr>
          <w:ilvl w:val="0"/>
          <w:numId w:val="3"/>
        </w:numPr>
        <w:spacing w:before="120" w:after="120" w:line="360" w:lineRule="auto"/>
        <w:ind w:left="709" w:hanging="425"/>
        <w:jc w:val="both"/>
        <w:rPr>
          <w:rFonts w:ascii="Times New Roman" w:hAnsi="Times New Roman" w:cs="Times New Roman"/>
          <w:sz w:val="24"/>
          <w:szCs w:val="24"/>
        </w:rPr>
      </w:pPr>
      <w:r w:rsidRPr="00A474EE">
        <w:rPr>
          <w:rFonts w:ascii="Times New Roman" w:hAnsi="Times New Roman" w:cs="Times New Roman"/>
          <w:sz w:val="24"/>
          <w:szCs w:val="24"/>
        </w:rPr>
        <w:t>Acuratețea de citire a indicațiilor contoarelor</w:t>
      </w:r>
    </w:p>
    <w:p w:rsidR="00A210F1" w:rsidRPr="00A474EE" w:rsidRDefault="00A210F1" w:rsidP="004032F3">
      <w:pPr>
        <w:pStyle w:val="ListParagraph"/>
        <w:numPr>
          <w:ilvl w:val="0"/>
          <w:numId w:val="3"/>
        </w:numPr>
        <w:autoSpaceDE w:val="0"/>
        <w:autoSpaceDN w:val="0"/>
        <w:adjustRightInd w:val="0"/>
        <w:spacing w:before="120" w:after="120" w:line="360" w:lineRule="auto"/>
        <w:ind w:left="709" w:hanging="425"/>
        <w:jc w:val="both"/>
        <w:rPr>
          <w:rFonts w:ascii="Times New Roman" w:eastAsia="Calibri" w:hAnsi="Times New Roman" w:cs="Times New Roman"/>
          <w:color w:val="000000"/>
          <w:sz w:val="24"/>
          <w:szCs w:val="24"/>
        </w:rPr>
      </w:pPr>
      <w:r w:rsidRPr="00A474EE">
        <w:rPr>
          <w:rFonts w:ascii="Times New Roman" w:eastAsia="Calibri" w:hAnsi="Times New Roman" w:cs="Times New Roman"/>
          <w:b/>
          <w:bCs/>
          <w:color w:val="000000"/>
          <w:sz w:val="24"/>
          <w:szCs w:val="24"/>
        </w:rPr>
        <w:t xml:space="preserve">Presiunea: </w:t>
      </w:r>
    </w:p>
    <w:p w:rsidR="00A210F1" w:rsidRPr="00A474EE" w:rsidRDefault="00A210F1" w:rsidP="004032F3">
      <w:pPr>
        <w:pStyle w:val="ListParagraph"/>
        <w:numPr>
          <w:ilvl w:val="0"/>
          <w:numId w:val="8"/>
        </w:numPr>
        <w:tabs>
          <w:tab w:val="left" w:pos="1134"/>
        </w:tabs>
        <w:autoSpaceDE w:val="0"/>
        <w:autoSpaceDN w:val="0"/>
        <w:adjustRightInd w:val="0"/>
        <w:spacing w:before="120" w:after="120" w:line="360" w:lineRule="auto"/>
        <w:ind w:left="993" w:hanging="425"/>
        <w:jc w:val="both"/>
        <w:rPr>
          <w:rFonts w:ascii="Times New Roman" w:eastAsia="Calibri" w:hAnsi="Times New Roman" w:cs="Times New Roman"/>
          <w:color w:val="000000"/>
          <w:sz w:val="24"/>
          <w:szCs w:val="24"/>
        </w:rPr>
      </w:pPr>
      <w:r w:rsidRPr="00A474EE">
        <w:rPr>
          <w:rFonts w:ascii="Times New Roman" w:eastAsia="Calibri" w:hAnsi="Times New Roman" w:cs="Times New Roman"/>
          <w:color w:val="000000"/>
          <w:sz w:val="24"/>
          <w:szCs w:val="24"/>
        </w:rPr>
        <w:t xml:space="preserve">creşteri de presiune pot duce la creşteri semnificative ale pierderilor în sistem şi la creşterea frecvenţei avariilor; </w:t>
      </w:r>
    </w:p>
    <w:p w:rsidR="00A210F1" w:rsidRPr="00A474EE" w:rsidRDefault="00A210F1" w:rsidP="004032F3">
      <w:pPr>
        <w:pStyle w:val="ListParagraph"/>
        <w:numPr>
          <w:ilvl w:val="0"/>
          <w:numId w:val="8"/>
        </w:numPr>
        <w:tabs>
          <w:tab w:val="left" w:pos="1134"/>
        </w:tabs>
        <w:autoSpaceDE w:val="0"/>
        <w:autoSpaceDN w:val="0"/>
        <w:adjustRightInd w:val="0"/>
        <w:spacing w:before="120" w:after="120" w:line="360" w:lineRule="auto"/>
        <w:ind w:left="993" w:hanging="425"/>
        <w:jc w:val="both"/>
        <w:rPr>
          <w:rFonts w:ascii="Times New Roman" w:eastAsia="Calibri" w:hAnsi="Times New Roman" w:cs="Times New Roman"/>
          <w:color w:val="000000"/>
          <w:sz w:val="24"/>
          <w:szCs w:val="24"/>
        </w:rPr>
      </w:pPr>
      <w:r w:rsidRPr="00A474EE">
        <w:rPr>
          <w:rFonts w:ascii="Times New Roman" w:eastAsia="Calibri" w:hAnsi="Times New Roman" w:cs="Times New Roman"/>
          <w:color w:val="000000"/>
          <w:sz w:val="24"/>
          <w:szCs w:val="24"/>
        </w:rPr>
        <w:t xml:space="preserve">presiuni mai mari, în general duc la apariţia </w:t>
      </w:r>
      <w:r w:rsidR="00253AB1" w:rsidRPr="00A474EE">
        <w:rPr>
          <w:rFonts w:ascii="Times New Roman" w:eastAsia="Calibri" w:hAnsi="Times New Roman" w:cs="Times New Roman"/>
          <w:color w:val="000000"/>
          <w:sz w:val="24"/>
          <w:szCs w:val="24"/>
        </w:rPr>
        <w:t>timpurie a pierderilor ascunse și i</w:t>
      </w:r>
      <w:r w:rsidRPr="00A474EE">
        <w:rPr>
          <w:rFonts w:ascii="Times New Roman" w:eastAsia="Calibri" w:hAnsi="Times New Roman" w:cs="Times New Roman"/>
          <w:color w:val="000000"/>
          <w:sz w:val="24"/>
          <w:szCs w:val="24"/>
        </w:rPr>
        <w:t xml:space="preserve">nvers, o scădere a presiunii sistemului va duce la reducerea pierderilor; </w:t>
      </w:r>
    </w:p>
    <w:p w:rsidR="00A210F1" w:rsidRPr="00A474EE" w:rsidRDefault="00A210F1" w:rsidP="004032F3">
      <w:pPr>
        <w:pStyle w:val="ListParagraph"/>
        <w:numPr>
          <w:ilvl w:val="0"/>
          <w:numId w:val="8"/>
        </w:numPr>
        <w:tabs>
          <w:tab w:val="left" w:pos="1134"/>
        </w:tabs>
        <w:autoSpaceDE w:val="0"/>
        <w:autoSpaceDN w:val="0"/>
        <w:adjustRightInd w:val="0"/>
        <w:spacing w:before="120" w:after="120" w:line="360" w:lineRule="auto"/>
        <w:ind w:left="993" w:hanging="425"/>
        <w:jc w:val="both"/>
        <w:rPr>
          <w:rFonts w:ascii="Times New Roman" w:eastAsia="Calibri" w:hAnsi="Times New Roman" w:cs="Times New Roman"/>
          <w:color w:val="000000"/>
          <w:sz w:val="24"/>
          <w:szCs w:val="24"/>
        </w:rPr>
      </w:pPr>
      <w:r w:rsidRPr="00A474EE">
        <w:rPr>
          <w:rFonts w:ascii="Times New Roman" w:eastAsia="Calibri" w:hAnsi="Times New Roman" w:cs="Times New Roman"/>
          <w:color w:val="000000"/>
          <w:sz w:val="24"/>
          <w:szCs w:val="24"/>
        </w:rPr>
        <w:t xml:space="preserve">şocurile de presiune cauzate de pornirea sau oprirea unei pompe sau manevrarea prea rapidă a unei vane pot duce la depăşirea presiunilor proiectate ale sistemului, </w:t>
      </w:r>
      <w:r w:rsidR="00253AB1" w:rsidRPr="00A474EE">
        <w:rPr>
          <w:rFonts w:ascii="Times New Roman" w:eastAsia="Calibri" w:hAnsi="Times New Roman" w:cs="Times New Roman"/>
          <w:color w:val="000000"/>
          <w:sz w:val="24"/>
          <w:szCs w:val="24"/>
        </w:rPr>
        <w:t>astfel</w:t>
      </w:r>
      <w:r w:rsidR="00DC2262">
        <w:rPr>
          <w:rFonts w:ascii="Times New Roman" w:eastAsia="Calibri" w:hAnsi="Times New Roman" w:cs="Times New Roman"/>
          <w:color w:val="000000"/>
          <w:sz w:val="24"/>
          <w:szCs w:val="24"/>
        </w:rPr>
        <w:t xml:space="preserve"> </w:t>
      </w:r>
      <w:r w:rsidRPr="00A474EE">
        <w:rPr>
          <w:rFonts w:ascii="Times New Roman" w:eastAsia="Calibri" w:hAnsi="Times New Roman" w:cs="Times New Roman"/>
          <w:color w:val="000000"/>
          <w:sz w:val="24"/>
          <w:szCs w:val="24"/>
        </w:rPr>
        <w:t xml:space="preserve">generând </w:t>
      </w:r>
      <w:r w:rsidR="00253AB1" w:rsidRPr="00A474EE">
        <w:rPr>
          <w:rFonts w:ascii="Times New Roman" w:eastAsia="Calibri" w:hAnsi="Times New Roman" w:cs="Times New Roman"/>
          <w:color w:val="000000"/>
          <w:sz w:val="24"/>
          <w:szCs w:val="24"/>
        </w:rPr>
        <w:t>avarii;</w:t>
      </w:r>
    </w:p>
    <w:p w:rsidR="00A210F1" w:rsidRPr="00A474EE" w:rsidRDefault="00A210F1" w:rsidP="004032F3">
      <w:pPr>
        <w:pStyle w:val="ListParagraph"/>
        <w:numPr>
          <w:ilvl w:val="0"/>
          <w:numId w:val="4"/>
        </w:numPr>
        <w:autoSpaceDE w:val="0"/>
        <w:autoSpaceDN w:val="0"/>
        <w:adjustRightInd w:val="0"/>
        <w:spacing w:before="120" w:after="120" w:line="360" w:lineRule="auto"/>
        <w:ind w:left="709" w:hanging="425"/>
        <w:jc w:val="both"/>
        <w:rPr>
          <w:rFonts w:ascii="Times New Roman" w:eastAsia="Calibri" w:hAnsi="Times New Roman" w:cs="Times New Roman"/>
          <w:color w:val="000000"/>
          <w:sz w:val="24"/>
          <w:szCs w:val="24"/>
        </w:rPr>
      </w:pPr>
      <w:r w:rsidRPr="00A474EE">
        <w:rPr>
          <w:rFonts w:ascii="Times New Roman" w:eastAsia="Calibri" w:hAnsi="Times New Roman" w:cs="Times New Roman"/>
          <w:b/>
          <w:bCs/>
          <w:color w:val="000000"/>
          <w:sz w:val="24"/>
          <w:szCs w:val="24"/>
        </w:rPr>
        <w:t xml:space="preserve">Mişcările solului: </w:t>
      </w:r>
    </w:p>
    <w:p w:rsidR="00A210F1" w:rsidRPr="00A474EE" w:rsidRDefault="00A210F1" w:rsidP="004032F3">
      <w:pPr>
        <w:pStyle w:val="ListParagraph"/>
        <w:numPr>
          <w:ilvl w:val="1"/>
          <w:numId w:val="9"/>
        </w:numPr>
        <w:autoSpaceDE w:val="0"/>
        <w:autoSpaceDN w:val="0"/>
        <w:adjustRightInd w:val="0"/>
        <w:spacing w:before="120" w:after="120" w:line="360" w:lineRule="auto"/>
        <w:ind w:left="851" w:hanging="425"/>
        <w:jc w:val="both"/>
        <w:rPr>
          <w:rFonts w:ascii="Times New Roman" w:eastAsia="Calibri" w:hAnsi="Times New Roman" w:cs="Times New Roman"/>
          <w:color w:val="000000"/>
          <w:sz w:val="24"/>
          <w:szCs w:val="24"/>
        </w:rPr>
      </w:pPr>
      <w:r w:rsidRPr="00A474EE">
        <w:rPr>
          <w:rFonts w:ascii="Times New Roman" w:eastAsia="Calibri" w:hAnsi="Times New Roman" w:cs="Times New Roman"/>
          <w:color w:val="000000"/>
          <w:sz w:val="24"/>
          <w:szCs w:val="24"/>
        </w:rPr>
        <w:t xml:space="preserve">printre cauzele mişcărilor solului sunt modificările de umiditate mai ales in solurile argiloase, schimbările de temperatură, ridicările din cauza îngheţului şi scufundările. Aceste mişcări pot duce la spargerea conductelor, la deplasarea îmbinărilor sau la apariţia unor concentraţii locale de tensiune în conducte sau în armături, care duc în final la ruperea acestora; </w:t>
      </w:r>
    </w:p>
    <w:p w:rsidR="00A210F1" w:rsidRPr="00A474EE" w:rsidRDefault="00A210F1" w:rsidP="004032F3">
      <w:pPr>
        <w:pStyle w:val="ListParagraph"/>
        <w:numPr>
          <w:ilvl w:val="0"/>
          <w:numId w:val="4"/>
        </w:numPr>
        <w:autoSpaceDE w:val="0"/>
        <w:autoSpaceDN w:val="0"/>
        <w:adjustRightInd w:val="0"/>
        <w:spacing w:before="120" w:after="120" w:line="360" w:lineRule="auto"/>
        <w:ind w:left="709" w:hanging="425"/>
        <w:jc w:val="both"/>
        <w:rPr>
          <w:rFonts w:ascii="Times New Roman" w:eastAsia="Calibri" w:hAnsi="Times New Roman" w:cs="Times New Roman"/>
          <w:color w:val="000000"/>
          <w:sz w:val="24"/>
          <w:szCs w:val="24"/>
        </w:rPr>
      </w:pPr>
      <w:r w:rsidRPr="00A474EE">
        <w:rPr>
          <w:rFonts w:ascii="Times New Roman" w:eastAsia="Calibri" w:hAnsi="Times New Roman" w:cs="Times New Roman"/>
          <w:b/>
          <w:bCs/>
          <w:color w:val="000000"/>
          <w:sz w:val="24"/>
          <w:szCs w:val="24"/>
        </w:rPr>
        <w:t xml:space="preserve">Deteriorarea conductelor: </w:t>
      </w:r>
    </w:p>
    <w:p w:rsidR="00A210F1" w:rsidRPr="00A474EE" w:rsidRDefault="00A210F1" w:rsidP="004032F3">
      <w:pPr>
        <w:pStyle w:val="ListParagraph"/>
        <w:numPr>
          <w:ilvl w:val="1"/>
          <w:numId w:val="10"/>
        </w:numPr>
        <w:autoSpaceDE w:val="0"/>
        <w:autoSpaceDN w:val="0"/>
        <w:adjustRightInd w:val="0"/>
        <w:spacing w:before="120" w:after="120" w:line="360" w:lineRule="auto"/>
        <w:ind w:left="993" w:hanging="284"/>
        <w:jc w:val="both"/>
        <w:rPr>
          <w:rFonts w:ascii="Times New Roman" w:eastAsia="Calibri" w:hAnsi="Times New Roman" w:cs="Times New Roman"/>
          <w:color w:val="000000"/>
          <w:sz w:val="24"/>
          <w:szCs w:val="24"/>
        </w:rPr>
      </w:pPr>
      <w:r w:rsidRPr="00A474EE">
        <w:rPr>
          <w:rFonts w:ascii="Times New Roman" w:eastAsia="Calibri" w:hAnsi="Times New Roman" w:cs="Times New Roman"/>
          <w:color w:val="000000"/>
          <w:sz w:val="24"/>
          <w:szCs w:val="24"/>
        </w:rPr>
        <w:lastRenderedPageBreak/>
        <w:t>cea mai gravă problemă este coroziunea int</w:t>
      </w:r>
      <w:r w:rsidR="009B6791" w:rsidRPr="00A474EE">
        <w:rPr>
          <w:rFonts w:ascii="Times New Roman" w:eastAsia="Calibri" w:hAnsi="Times New Roman" w:cs="Times New Roman"/>
          <w:color w:val="000000"/>
          <w:sz w:val="24"/>
          <w:szCs w:val="24"/>
        </w:rPr>
        <w:t>ernă sau externă a conductelor ș</w:t>
      </w:r>
      <w:r w:rsidRPr="00A474EE">
        <w:rPr>
          <w:rFonts w:ascii="Times New Roman" w:eastAsia="Calibri" w:hAnsi="Times New Roman" w:cs="Times New Roman"/>
          <w:color w:val="000000"/>
          <w:sz w:val="24"/>
          <w:szCs w:val="24"/>
        </w:rPr>
        <w:t xml:space="preserve">i armaturilor din metal; </w:t>
      </w:r>
    </w:p>
    <w:p w:rsidR="00A210F1" w:rsidRPr="00A474EE" w:rsidRDefault="009B6791" w:rsidP="004032F3">
      <w:pPr>
        <w:pStyle w:val="ListParagraph"/>
        <w:numPr>
          <w:ilvl w:val="1"/>
          <w:numId w:val="10"/>
        </w:numPr>
        <w:autoSpaceDE w:val="0"/>
        <w:autoSpaceDN w:val="0"/>
        <w:adjustRightInd w:val="0"/>
        <w:spacing w:before="120" w:after="120" w:line="360" w:lineRule="auto"/>
        <w:ind w:left="993" w:hanging="284"/>
        <w:jc w:val="both"/>
        <w:rPr>
          <w:rFonts w:ascii="Times New Roman" w:eastAsia="Calibri" w:hAnsi="Times New Roman" w:cs="Times New Roman"/>
          <w:color w:val="000000"/>
          <w:sz w:val="24"/>
          <w:szCs w:val="24"/>
        </w:rPr>
      </w:pPr>
      <w:r w:rsidRPr="00A474EE">
        <w:rPr>
          <w:rFonts w:ascii="Times New Roman" w:eastAsia="Calibri" w:hAnsi="Times New Roman" w:cs="Times New Roman"/>
          <w:color w:val="000000"/>
          <w:sz w:val="24"/>
          <w:szCs w:val="24"/>
        </w:rPr>
        <w:t>coroziunea interna este în general mai severă î</w:t>
      </w:r>
      <w:r w:rsidR="00A210F1" w:rsidRPr="00A474EE">
        <w:rPr>
          <w:rFonts w:ascii="Times New Roman" w:eastAsia="Calibri" w:hAnsi="Times New Roman" w:cs="Times New Roman"/>
          <w:color w:val="000000"/>
          <w:sz w:val="24"/>
          <w:szCs w:val="24"/>
        </w:rPr>
        <w:t>n zonele cu apa cu duritate scăzută</w:t>
      </w:r>
    </w:p>
    <w:p w:rsidR="00A210F1" w:rsidRPr="00A474EE" w:rsidRDefault="00A210F1" w:rsidP="004032F3">
      <w:pPr>
        <w:pStyle w:val="ListParagraph"/>
        <w:numPr>
          <w:ilvl w:val="1"/>
          <w:numId w:val="10"/>
        </w:numPr>
        <w:autoSpaceDE w:val="0"/>
        <w:autoSpaceDN w:val="0"/>
        <w:adjustRightInd w:val="0"/>
        <w:spacing w:before="120" w:after="120" w:line="360" w:lineRule="auto"/>
        <w:ind w:left="993" w:hanging="284"/>
        <w:jc w:val="both"/>
        <w:rPr>
          <w:rFonts w:ascii="Times New Roman" w:eastAsia="Calibri" w:hAnsi="Times New Roman" w:cs="Times New Roman"/>
          <w:color w:val="000000"/>
          <w:sz w:val="24"/>
          <w:szCs w:val="24"/>
        </w:rPr>
      </w:pPr>
      <w:r w:rsidRPr="00A474EE">
        <w:rPr>
          <w:rFonts w:ascii="Times New Roman" w:eastAsia="Calibri" w:hAnsi="Times New Roman" w:cs="Times New Roman"/>
          <w:color w:val="000000"/>
          <w:sz w:val="24"/>
          <w:szCs w:val="24"/>
        </w:rPr>
        <w:t>coroziunea exterioară apare din diverse cauze, printre care diferenţele de aerare în sol, coroziunea bimetalică, variaţii ale concentraţiei de săruri dizolvate în s</w:t>
      </w:r>
      <w:r w:rsidR="009B6791" w:rsidRPr="00A474EE">
        <w:rPr>
          <w:rFonts w:ascii="Times New Roman" w:eastAsia="Calibri" w:hAnsi="Times New Roman" w:cs="Times New Roman"/>
          <w:color w:val="000000"/>
          <w:sz w:val="24"/>
          <w:szCs w:val="24"/>
        </w:rPr>
        <w:t>ol, activitatea microbiologică ș</w:t>
      </w:r>
      <w:r w:rsidRPr="00A474EE">
        <w:rPr>
          <w:rFonts w:ascii="Times New Roman" w:eastAsia="Calibri" w:hAnsi="Times New Roman" w:cs="Times New Roman"/>
          <w:color w:val="000000"/>
          <w:sz w:val="24"/>
          <w:szCs w:val="24"/>
        </w:rPr>
        <w:t xml:space="preserve">i pământul contaminat din solurile poluate; </w:t>
      </w:r>
    </w:p>
    <w:p w:rsidR="00A210F1" w:rsidRPr="00A474EE" w:rsidRDefault="00A210F1" w:rsidP="004032F3">
      <w:pPr>
        <w:pStyle w:val="ListParagraph"/>
        <w:numPr>
          <w:ilvl w:val="1"/>
          <w:numId w:val="10"/>
        </w:numPr>
        <w:autoSpaceDE w:val="0"/>
        <w:autoSpaceDN w:val="0"/>
        <w:adjustRightInd w:val="0"/>
        <w:spacing w:before="120" w:after="120" w:line="360" w:lineRule="auto"/>
        <w:ind w:left="993" w:hanging="284"/>
        <w:jc w:val="both"/>
        <w:rPr>
          <w:rFonts w:ascii="Times New Roman" w:eastAsia="Calibri" w:hAnsi="Times New Roman" w:cs="Times New Roman"/>
          <w:color w:val="000000"/>
          <w:sz w:val="24"/>
          <w:szCs w:val="24"/>
        </w:rPr>
      </w:pPr>
      <w:r w:rsidRPr="00A474EE">
        <w:rPr>
          <w:rFonts w:ascii="Times New Roman" w:eastAsia="Calibri" w:hAnsi="Times New Roman" w:cs="Times New Roman"/>
          <w:color w:val="000000"/>
          <w:sz w:val="24"/>
          <w:szCs w:val="24"/>
        </w:rPr>
        <w:t xml:space="preserve">corodarea conductelor din beton sau azbociment poate fi cauzată de soluri sau ape cu conţinut ridicat de sulfaţi; </w:t>
      </w:r>
    </w:p>
    <w:p w:rsidR="00A210F1" w:rsidRPr="00A474EE" w:rsidRDefault="009B6791" w:rsidP="004032F3">
      <w:pPr>
        <w:pStyle w:val="ListParagraph"/>
        <w:numPr>
          <w:ilvl w:val="0"/>
          <w:numId w:val="4"/>
        </w:numPr>
        <w:autoSpaceDE w:val="0"/>
        <w:autoSpaceDN w:val="0"/>
        <w:adjustRightInd w:val="0"/>
        <w:spacing w:before="120" w:after="120" w:line="360" w:lineRule="auto"/>
        <w:jc w:val="both"/>
        <w:rPr>
          <w:rFonts w:ascii="Times New Roman" w:eastAsia="Calibri" w:hAnsi="Times New Roman" w:cs="Times New Roman"/>
          <w:color w:val="000000"/>
          <w:sz w:val="24"/>
          <w:szCs w:val="24"/>
        </w:rPr>
      </w:pPr>
      <w:r w:rsidRPr="00A474EE">
        <w:rPr>
          <w:rFonts w:ascii="Times New Roman" w:eastAsia="Calibri" w:hAnsi="Times New Roman" w:cs="Times New Roman"/>
          <w:b/>
          <w:bCs/>
          <w:color w:val="000000"/>
          <w:sz w:val="24"/>
          <w:szCs w:val="24"/>
        </w:rPr>
        <w:t>C</w:t>
      </w:r>
      <w:r w:rsidR="00A210F1" w:rsidRPr="00A474EE">
        <w:rPr>
          <w:rFonts w:ascii="Times New Roman" w:eastAsia="Calibri" w:hAnsi="Times New Roman" w:cs="Times New Roman"/>
          <w:b/>
          <w:bCs/>
          <w:color w:val="000000"/>
          <w:sz w:val="24"/>
          <w:szCs w:val="24"/>
        </w:rPr>
        <w:t xml:space="preserve">alitate </w:t>
      </w:r>
      <w:r w:rsidRPr="00A474EE">
        <w:rPr>
          <w:rFonts w:ascii="Times New Roman" w:eastAsia="Calibri" w:hAnsi="Times New Roman" w:cs="Times New Roman"/>
          <w:b/>
          <w:bCs/>
          <w:color w:val="000000"/>
          <w:sz w:val="24"/>
          <w:szCs w:val="24"/>
        </w:rPr>
        <w:t xml:space="preserve">joasă </w:t>
      </w:r>
      <w:r w:rsidR="00A210F1" w:rsidRPr="00A474EE">
        <w:rPr>
          <w:rFonts w:ascii="Times New Roman" w:eastAsia="Calibri" w:hAnsi="Times New Roman" w:cs="Times New Roman"/>
          <w:b/>
          <w:bCs/>
          <w:color w:val="000000"/>
          <w:sz w:val="24"/>
          <w:szCs w:val="24"/>
        </w:rPr>
        <w:t xml:space="preserve">a materialelor şi a execuţiei: </w:t>
      </w:r>
    </w:p>
    <w:p w:rsidR="00A210F1" w:rsidRPr="00A474EE" w:rsidRDefault="00DC2262" w:rsidP="004032F3">
      <w:pPr>
        <w:pStyle w:val="ListParagraph"/>
        <w:numPr>
          <w:ilvl w:val="0"/>
          <w:numId w:val="11"/>
        </w:numPr>
        <w:autoSpaceDE w:val="0"/>
        <w:autoSpaceDN w:val="0"/>
        <w:adjustRightInd w:val="0"/>
        <w:spacing w:before="120" w:after="120" w:line="360" w:lineRule="auto"/>
        <w:ind w:left="993" w:hanging="284"/>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este important să</w:t>
      </w:r>
      <w:r w:rsidR="00A210F1" w:rsidRPr="00A474EE">
        <w:rPr>
          <w:rFonts w:ascii="Times New Roman" w:eastAsia="Calibri" w:hAnsi="Times New Roman" w:cs="Times New Roman"/>
          <w:color w:val="000000"/>
          <w:sz w:val="24"/>
          <w:szCs w:val="24"/>
        </w:rPr>
        <w:t xml:space="preserve"> se stabilească standarde corespunzătoare pentru materialul conductelor şi să se supravegheze corect instalarea acestora, inclusiv pregătirea şanţurilor. Materialele trebuie manevrate cu grijă şi depozitate corespunzător; </w:t>
      </w:r>
    </w:p>
    <w:p w:rsidR="00A210F1" w:rsidRPr="00A474EE" w:rsidRDefault="00A210F1" w:rsidP="004032F3">
      <w:pPr>
        <w:pStyle w:val="ListParagraph"/>
        <w:numPr>
          <w:ilvl w:val="0"/>
          <w:numId w:val="4"/>
        </w:numPr>
        <w:autoSpaceDE w:val="0"/>
        <w:autoSpaceDN w:val="0"/>
        <w:adjustRightInd w:val="0"/>
        <w:spacing w:before="120" w:after="120" w:line="360" w:lineRule="auto"/>
        <w:jc w:val="both"/>
        <w:rPr>
          <w:rFonts w:ascii="Times New Roman" w:eastAsia="Calibri" w:hAnsi="Times New Roman" w:cs="Times New Roman"/>
          <w:color w:val="000000"/>
          <w:sz w:val="24"/>
          <w:szCs w:val="24"/>
        </w:rPr>
      </w:pPr>
      <w:r w:rsidRPr="00A474EE">
        <w:rPr>
          <w:rFonts w:ascii="Times New Roman" w:eastAsia="Calibri" w:hAnsi="Times New Roman" w:cs="Times New Roman"/>
          <w:b/>
          <w:bCs/>
          <w:color w:val="000000"/>
          <w:sz w:val="24"/>
          <w:szCs w:val="24"/>
        </w:rPr>
        <w:t xml:space="preserve">Caracteristicile solului: </w:t>
      </w:r>
    </w:p>
    <w:p w:rsidR="00A210F1" w:rsidRPr="00A474EE" w:rsidRDefault="00A210F1" w:rsidP="004032F3">
      <w:pPr>
        <w:pStyle w:val="ListParagraph"/>
        <w:numPr>
          <w:ilvl w:val="1"/>
          <w:numId w:val="12"/>
        </w:numPr>
        <w:autoSpaceDE w:val="0"/>
        <w:autoSpaceDN w:val="0"/>
        <w:adjustRightInd w:val="0"/>
        <w:spacing w:before="120" w:after="120" w:line="360" w:lineRule="auto"/>
        <w:ind w:left="993" w:hanging="284"/>
        <w:jc w:val="both"/>
        <w:rPr>
          <w:rFonts w:ascii="Times New Roman" w:eastAsia="Calibri" w:hAnsi="Times New Roman" w:cs="Times New Roman"/>
          <w:color w:val="000000"/>
          <w:sz w:val="24"/>
          <w:szCs w:val="24"/>
        </w:rPr>
      </w:pPr>
      <w:r w:rsidRPr="00A474EE">
        <w:rPr>
          <w:rFonts w:ascii="Times New Roman" w:eastAsia="Calibri" w:hAnsi="Times New Roman" w:cs="Times New Roman"/>
          <w:color w:val="000000"/>
          <w:sz w:val="24"/>
          <w:szCs w:val="24"/>
        </w:rPr>
        <w:t xml:space="preserve">un factor important care afectează durata pierderilor ascunse (scurgeri) este permeabilitatea solului în care sunt pozate conductele; </w:t>
      </w:r>
    </w:p>
    <w:p w:rsidR="00A210F1" w:rsidRPr="00A474EE" w:rsidRDefault="00A210F1" w:rsidP="004032F3">
      <w:pPr>
        <w:pStyle w:val="ListParagraph"/>
        <w:numPr>
          <w:ilvl w:val="1"/>
          <w:numId w:val="12"/>
        </w:numPr>
        <w:autoSpaceDE w:val="0"/>
        <w:autoSpaceDN w:val="0"/>
        <w:adjustRightInd w:val="0"/>
        <w:spacing w:before="120" w:after="120" w:line="360" w:lineRule="auto"/>
        <w:ind w:left="993" w:hanging="284"/>
        <w:jc w:val="both"/>
        <w:rPr>
          <w:rFonts w:ascii="Times New Roman" w:eastAsia="Calibri" w:hAnsi="Times New Roman" w:cs="Times New Roman"/>
          <w:color w:val="000000"/>
          <w:sz w:val="24"/>
          <w:szCs w:val="24"/>
        </w:rPr>
      </w:pPr>
      <w:r w:rsidRPr="00A474EE">
        <w:rPr>
          <w:rFonts w:ascii="Times New Roman" w:eastAsia="Calibri" w:hAnsi="Times New Roman" w:cs="Times New Roman"/>
          <w:color w:val="000000"/>
          <w:sz w:val="24"/>
          <w:szCs w:val="24"/>
        </w:rPr>
        <w:t>în unele soluri, apa din scurgerile subterane poate apărea la suprafaţ</w:t>
      </w:r>
      <w:r w:rsidR="009B6791" w:rsidRPr="00A474EE">
        <w:rPr>
          <w:rFonts w:ascii="Times New Roman" w:eastAsia="Calibri" w:hAnsi="Times New Roman" w:cs="Times New Roman"/>
          <w:color w:val="000000"/>
          <w:sz w:val="24"/>
          <w:szCs w:val="24"/>
        </w:rPr>
        <w:t>ă destul de repede, in timp ce î</w:t>
      </w:r>
      <w:r w:rsidRPr="00A474EE">
        <w:rPr>
          <w:rFonts w:ascii="Times New Roman" w:eastAsia="Calibri" w:hAnsi="Times New Roman" w:cs="Times New Roman"/>
          <w:color w:val="000000"/>
          <w:sz w:val="24"/>
          <w:szCs w:val="24"/>
        </w:rPr>
        <w:t xml:space="preserve">n alte soluri cum ar fi cele calcaroase, aceste scurgeri pot dura un timp nedefinit, fără să apară vreodată la suprafaţă; </w:t>
      </w:r>
    </w:p>
    <w:p w:rsidR="00A210F1" w:rsidRPr="00A474EE" w:rsidRDefault="00A210F1" w:rsidP="004032F3">
      <w:pPr>
        <w:pStyle w:val="ListParagraph"/>
        <w:numPr>
          <w:ilvl w:val="0"/>
          <w:numId w:val="4"/>
        </w:numPr>
        <w:autoSpaceDE w:val="0"/>
        <w:autoSpaceDN w:val="0"/>
        <w:adjustRightInd w:val="0"/>
        <w:spacing w:before="120" w:after="120" w:line="360" w:lineRule="auto"/>
        <w:jc w:val="both"/>
        <w:rPr>
          <w:rFonts w:ascii="Times New Roman" w:eastAsia="Calibri" w:hAnsi="Times New Roman" w:cs="Times New Roman"/>
          <w:color w:val="000000"/>
          <w:sz w:val="24"/>
          <w:szCs w:val="24"/>
        </w:rPr>
      </w:pPr>
      <w:r w:rsidRPr="00A474EE">
        <w:rPr>
          <w:rFonts w:ascii="Times New Roman" w:eastAsia="Calibri" w:hAnsi="Times New Roman" w:cs="Times New Roman"/>
          <w:b/>
          <w:bCs/>
          <w:color w:val="000000"/>
          <w:sz w:val="24"/>
          <w:szCs w:val="24"/>
        </w:rPr>
        <w:t xml:space="preserve">Încărcările din trafic: </w:t>
      </w:r>
    </w:p>
    <w:p w:rsidR="00A210F1" w:rsidRPr="00A474EE" w:rsidRDefault="00A210F1" w:rsidP="004032F3">
      <w:pPr>
        <w:pStyle w:val="ListParagraph"/>
        <w:numPr>
          <w:ilvl w:val="1"/>
          <w:numId w:val="13"/>
        </w:numPr>
        <w:autoSpaceDE w:val="0"/>
        <w:autoSpaceDN w:val="0"/>
        <w:adjustRightInd w:val="0"/>
        <w:spacing w:before="120" w:after="120" w:line="360" w:lineRule="auto"/>
        <w:ind w:left="993" w:hanging="284"/>
        <w:jc w:val="both"/>
        <w:rPr>
          <w:rFonts w:ascii="Times New Roman" w:eastAsia="Calibri" w:hAnsi="Times New Roman" w:cs="Times New Roman"/>
          <w:color w:val="000000"/>
          <w:sz w:val="24"/>
          <w:szCs w:val="24"/>
        </w:rPr>
      </w:pPr>
      <w:r w:rsidRPr="00A474EE">
        <w:rPr>
          <w:rFonts w:ascii="Times New Roman" w:eastAsia="Calibri" w:hAnsi="Times New Roman" w:cs="Times New Roman"/>
          <w:color w:val="000000"/>
          <w:sz w:val="24"/>
          <w:szCs w:val="24"/>
        </w:rPr>
        <w:t xml:space="preserve">efectele vibraţiilor </w:t>
      </w:r>
      <w:r w:rsidR="009B6791" w:rsidRPr="00A474EE">
        <w:rPr>
          <w:rFonts w:ascii="Times New Roman" w:eastAsia="Calibri" w:hAnsi="Times New Roman" w:cs="Times New Roman"/>
          <w:color w:val="000000"/>
          <w:sz w:val="24"/>
          <w:szCs w:val="24"/>
        </w:rPr>
        <w:t xml:space="preserve">provocate de circulația autovehiculelor de mare tonaj </w:t>
      </w:r>
      <w:r w:rsidRPr="00A474EE">
        <w:rPr>
          <w:rFonts w:ascii="Times New Roman" w:eastAsia="Calibri" w:hAnsi="Times New Roman" w:cs="Times New Roman"/>
          <w:color w:val="000000"/>
          <w:sz w:val="24"/>
          <w:szCs w:val="24"/>
        </w:rPr>
        <w:t xml:space="preserve">în unele zone pot avea un impact semnificativ asupra nivelului pierderilor; </w:t>
      </w:r>
    </w:p>
    <w:p w:rsidR="00A210F1" w:rsidRPr="00A474EE" w:rsidRDefault="009B6791" w:rsidP="004032F3">
      <w:pPr>
        <w:pStyle w:val="ListParagraph"/>
        <w:numPr>
          <w:ilvl w:val="1"/>
          <w:numId w:val="13"/>
        </w:numPr>
        <w:autoSpaceDE w:val="0"/>
        <w:autoSpaceDN w:val="0"/>
        <w:adjustRightInd w:val="0"/>
        <w:spacing w:before="120" w:after="120" w:line="360" w:lineRule="auto"/>
        <w:ind w:left="993" w:hanging="284"/>
        <w:jc w:val="both"/>
        <w:rPr>
          <w:rFonts w:ascii="Times New Roman" w:eastAsia="Calibri" w:hAnsi="Times New Roman" w:cs="Times New Roman"/>
          <w:color w:val="000000"/>
          <w:sz w:val="24"/>
          <w:szCs w:val="24"/>
        </w:rPr>
      </w:pPr>
      <w:r w:rsidRPr="00A474EE">
        <w:rPr>
          <w:rFonts w:ascii="Times New Roman" w:eastAsia="Calibri" w:hAnsi="Times New Roman" w:cs="Times New Roman"/>
          <w:color w:val="000000"/>
          <w:sz w:val="24"/>
          <w:szCs w:val="24"/>
        </w:rPr>
        <w:t>la instalarea de conducte î</w:t>
      </w:r>
      <w:r w:rsidR="00A210F1" w:rsidRPr="00A474EE">
        <w:rPr>
          <w:rFonts w:ascii="Times New Roman" w:eastAsia="Calibri" w:hAnsi="Times New Roman" w:cs="Times New Roman"/>
          <w:color w:val="000000"/>
          <w:sz w:val="24"/>
          <w:szCs w:val="24"/>
        </w:rPr>
        <w:t xml:space="preserve">n zone intens circulate, trebuie acordată o atenţie specială selectării celui mai potrivit material pentru conducte şi refacerii şanţurilor; </w:t>
      </w:r>
    </w:p>
    <w:p w:rsidR="00A210F1" w:rsidRPr="00A474EE" w:rsidRDefault="00F614CD" w:rsidP="00702207">
      <w:pPr>
        <w:spacing w:before="120" w:after="120" w:line="360" w:lineRule="auto"/>
        <w:contextualSpacing/>
        <w:jc w:val="both"/>
        <w:rPr>
          <w:rFonts w:ascii="Times New Roman" w:hAnsi="Times New Roman" w:cs="Times New Roman"/>
          <w:sz w:val="24"/>
          <w:szCs w:val="24"/>
        </w:rPr>
      </w:pPr>
      <w:r w:rsidRPr="00A474EE">
        <w:rPr>
          <w:rFonts w:ascii="Times New Roman" w:hAnsi="Times New Roman" w:cs="Times New Roman"/>
          <w:b/>
          <w:sz w:val="24"/>
          <w:szCs w:val="24"/>
        </w:rPr>
        <w:t>7</w:t>
      </w:r>
      <w:r w:rsidR="00A210F1" w:rsidRPr="00A474EE">
        <w:rPr>
          <w:rFonts w:ascii="Times New Roman" w:hAnsi="Times New Roman" w:cs="Times New Roman"/>
          <w:b/>
          <w:sz w:val="24"/>
          <w:szCs w:val="24"/>
        </w:rPr>
        <w:t>.O.</w:t>
      </w:r>
      <w:r w:rsidR="00C20EF6" w:rsidRPr="00A474EE">
        <w:rPr>
          <w:rFonts w:ascii="Times New Roman" w:hAnsi="Times New Roman" w:cs="Times New Roman"/>
          <w:sz w:val="24"/>
          <w:szCs w:val="24"/>
        </w:rPr>
        <w:tab/>
      </w:r>
      <w:r w:rsidR="00A210F1" w:rsidRPr="00A474EE">
        <w:rPr>
          <w:rFonts w:ascii="Times New Roman" w:hAnsi="Times New Roman" w:cs="Times New Roman"/>
          <w:b/>
          <w:sz w:val="24"/>
          <w:szCs w:val="24"/>
        </w:rPr>
        <w:t xml:space="preserve">Consumul specific de energie electrică </w:t>
      </w:r>
      <w:r w:rsidR="00DC2262">
        <w:rPr>
          <w:rFonts w:ascii="Times New Roman" w:hAnsi="Times New Roman" w:cs="Times New Roman"/>
          <w:b/>
          <w:sz w:val="24"/>
          <w:szCs w:val="24"/>
        </w:rPr>
        <w:t xml:space="preserve">a </w:t>
      </w:r>
      <w:r w:rsidR="00A210F1" w:rsidRPr="00A474EE">
        <w:rPr>
          <w:rFonts w:ascii="Times New Roman" w:hAnsi="Times New Roman" w:cs="Times New Roman"/>
          <w:b/>
          <w:sz w:val="24"/>
          <w:szCs w:val="24"/>
        </w:rPr>
        <w:t>sistemul</w:t>
      </w:r>
      <w:r w:rsidR="00DC2262">
        <w:rPr>
          <w:rFonts w:ascii="Times New Roman" w:hAnsi="Times New Roman" w:cs="Times New Roman"/>
          <w:b/>
          <w:sz w:val="24"/>
          <w:szCs w:val="24"/>
        </w:rPr>
        <w:t>ui</w:t>
      </w:r>
      <w:r w:rsidR="00A210F1" w:rsidRPr="00A474EE">
        <w:rPr>
          <w:rFonts w:ascii="Times New Roman" w:hAnsi="Times New Roman" w:cs="Times New Roman"/>
          <w:b/>
          <w:sz w:val="24"/>
          <w:szCs w:val="24"/>
        </w:rPr>
        <w:t xml:space="preserve"> de alimentare cu apă</w:t>
      </w:r>
      <w:r w:rsidRPr="00A474EE">
        <w:rPr>
          <w:rFonts w:ascii="Times New Roman" w:hAnsi="Times New Roman" w:cs="Times New Roman"/>
          <w:sz w:val="24"/>
          <w:szCs w:val="24"/>
        </w:rPr>
        <w:t>.</w:t>
      </w:r>
      <w:r w:rsidR="00A210F1" w:rsidRPr="00A474EE">
        <w:rPr>
          <w:rFonts w:ascii="Times New Roman" w:hAnsi="Times New Roman" w:cs="Times New Roman"/>
          <w:sz w:val="24"/>
          <w:szCs w:val="24"/>
        </w:rPr>
        <w:t xml:space="preserve"> Este indicatorul ce monitorizează eficiența energetică a si</w:t>
      </w:r>
      <w:r w:rsidR="00D903A3" w:rsidRPr="00A474EE">
        <w:rPr>
          <w:rFonts w:ascii="Times New Roman" w:hAnsi="Times New Roman" w:cs="Times New Roman"/>
          <w:sz w:val="24"/>
          <w:szCs w:val="24"/>
        </w:rPr>
        <w:t xml:space="preserve">stemului de alimentare cu apă. </w:t>
      </w:r>
      <w:r w:rsidR="00A210F1" w:rsidRPr="00A474EE">
        <w:rPr>
          <w:rFonts w:ascii="Times New Roman" w:hAnsi="Times New Roman" w:cs="Times New Roman"/>
          <w:sz w:val="24"/>
          <w:szCs w:val="24"/>
        </w:rPr>
        <w:t>Formula de calcul este:</w:t>
      </w:r>
    </w:p>
    <w:p w:rsidR="00A210F1" w:rsidRPr="00A474EE" w:rsidRDefault="00A210F1" w:rsidP="00702207">
      <w:pPr>
        <w:spacing w:before="120" w:after="120" w:line="360" w:lineRule="auto"/>
        <w:contextualSpacing/>
        <w:rPr>
          <w:rFonts w:ascii="Times New Roman" w:hAnsi="Times New Roman" w:cs="Times New Roman"/>
          <w:b/>
          <w:sz w:val="24"/>
          <w:szCs w:val="24"/>
        </w:rPr>
      </w:pPr>
      <m:oMathPara>
        <m:oMath>
          <m:r>
            <m:rPr>
              <m:sty m:val="bi"/>
            </m:rPr>
            <w:rPr>
              <w:rFonts w:ascii="Cambria Math" w:hAnsi="Cambria Math" w:cs="Times New Roman"/>
              <w:sz w:val="24"/>
              <w:szCs w:val="24"/>
            </w:rPr>
            <m:t>Consumul specific de energie electrica SAA=</m:t>
          </m:r>
          <m:f>
            <m:fPr>
              <m:ctrlPr>
                <w:rPr>
                  <w:rFonts w:ascii="Cambria Math" w:hAnsi="Cambria Math" w:cs="Times New Roman"/>
                  <w:b/>
                  <w:i/>
                  <w:sz w:val="24"/>
                  <w:szCs w:val="24"/>
                </w:rPr>
              </m:ctrlPr>
            </m:fPr>
            <m:num>
              <m:r>
                <m:rPr>
                  <m:sty m:val="bi"/>
                </m:rPr>
                <w:rPr>
                  <w:rFonts w:ascii="Cambria Math" w:hAnsi="Cambria Math" w:cs="Times New Roman"/>
                  <w:sz w:val="24"/>
                  <w:szCs w:val="24"/>
                </w:rPr>
                <m:t xml:space="preserve">CaeeSAA </m:t>
              </m:r>
            </m:num>
            <m:den>
              <m:r>
                <m:rPr>
                  <m:sty m:val="bi"/>
                </m:rPr>
                <w:rPr>
                  <w:rFonts w:ascii="Cambria Math" w:hAnsi="Cambria Math" w:cs="Times New Roman"/>
                  <w:sz w:val="24"/>
                  <w:szCs w:val="24"/>
                </w:rPr>
                <m:t>Vaap</m:t>
              </m:r>
            </m:den>
          </m:f>
          <m:d>
            <m:dPr>
              <m:ctrlPr>
                <w:rPr>
                  <w:rFonts w:ascii="Cambria Math" w:hAnsi="Cambria Math" w:cs="Times New Roman"/>
                  <w:b/>
                  <w:i/>
                  <w:sz w:val="24"/>
                  <w:szCs w:val="24"/>
                </w:rPr>
              </m:ctrlPr>
            </m:dPr>
            <m:e>
              <m:f>
                <m:fPr>
                  <m:ctrlPr>
                    <w:rPr>
                      <w:rFonts w:ascii="Cambria Math" w:hAnsi="Cambria Math" w:cs="Times New Roman"/>
                      <w:b/>
                      <w:i/>
                      <w:sz w:val="24"/>
                      <w:szCs w:val="24"/>
                    </w:rPr>
                  </m:ctrlPr>
                </m:fPr>
                <m:num>
                  <m:r>
                    <m:rPr>
                      <m:sty m:val="bi"/>
                    </m:rPr>
                    <w:rPr>
                      <w:rFonts w:ascii="Cambria Math" w:hAnsi="Cambria Math" w:cs="Times New Roman"/>
                      <w:sz w:val="24"/>
                      <w:szCs w:val="24"/>
                    </w:rPr>
                    <m:t>kWh</m:t>
                  </m:r>
                </m:num>
                <m:den>
                  <m:sSup>
                    <m:sSupPr>
                      <m:ctrlPr>
                        <w:rPr>
                          <w:rFonts w:ascii="Cambria Math" w:hAnsi="Cambria Math" w:cs="Times New Roman"/>
                          <w:b/>
                          <w:i/>
                          <w:sz w:val="24"/>
                          <w:szCs w:val="24"/>
                        </w:rPr>
                      </m:ctrlPr>
                    </m:sSupPr>
                    <m:e>
                      <m:r>
                        <m:rPr>
                          <m:sty m:val="bi"/>
                        </m:rPr>
                        <w:rPr>
                          <w:rFonts w:ascii="Cambria Math" w:hAnsi="Cambria Math" w:cs="Times New Roman"/>
                          <w:sz w:val="24"/>
                          <w:szCs w:val="24"/>
                        </w:rPr>
                        <m:t>m</m:t>
                      </m:r>
                    </m:e>
                    <m:sup>
                      <m:r>
                        <m:rPr>
                          <m:sty m:val="bi"/>
                        </m:rPr>
                        <w:rPr>
                          <w:rFonts w:ascii="Cambria Math" w:hAnsi="Cambria Math" w:cs="Times New Roman"/>
                          <w:sz w:val="24"/>
                          <w:szCs w:val="24"/>
                        </w:rPr>
                        <m:t>3</m:t>
                      </m:r>
                    </m:sup>
                  </m:sSup>
                </m:den>
              </m:f>
            </m:e>
          </m:d>
        </m:oMath>
      </m:oMathPara>
    </w:p>
    <w:p w:rsidR="00A210F1" w:rsidRPr="00A474EE" w:rsidRDefault="00A210F1" w:rsidP="00702207">
      <w:pPr>
        <w:spacing w:before="120" w:after="120" w:line="360" w:lineRule="auto"/>
        <w:contextualSpacing/>
        <w:rPr>
          <w:rFonts w:ascii="Times New Roman" w:hAnsi="Times New Roman" w:cs="Times New Roman"/>
          <w:sz w:val="24"/>
          <w:szCs w:val="24"/>
        </w:rPr>
      </w:pPr>
      <w:r w:rsidRPr="00A474EE">
        <w:rPr>
          <w:rFonts w:ascii="Times New Roman" w:hAnsi="Times New Roman" w:cs="Times New Roman"/>
          <w:sz w:val="24"/>
          <w:szCs w:val="24"/>
        </w:rPr>
        <w:t>Unde:</w:t>
      </w:r>
    </w:p>
    <w:p w:rsidR="00A210F1" w:rsidRPr="00A474EE" w:rsidRDefault="00A210F1" w:rsidP="00702207">
      <w:pPr>
        <w:spacing w:before="120" w:after="120" w:line="360" w:lineRule="auto"/>
        <w:contextualSpacing/>
        <w:rPr>
          <w:rFonts w:ascii="Times New Roman" w:hAnsi="Times New Roman" w:cs="Times New Roman"/>
          <w:sz w:val="24"/>
          <w:szCs w:val="24"/>
        </w:rPr>
      </w:pPr>
      <w:proofErr w:type="spellStart"/>
      <w:r w:rsidRPr="00A474EE">
        <w:rPr>
          <w:rFonts w:ascii="Times New Roman" w:hAnsi="Times New Roman" w:cs="Times New Roman"/>
          <w:b/>
          <w:sz w:val="24"/>
          <w:szCs w:val="24"/>
        </w:rPr>
        <w:t>CaeeSAA</w:t>
      </w:r>
      <w:proofErr w:type="spellEnd"/>
      <w:r w:rsidRPr="00A474EE">
        <w:rPr>
          <w:rFonts w:ascii="Times New Roman" w:hAnsi="Times New Roman" w:cs="Times New Roman"/>
          <w:b/>
          <w:sz w:val="24"/>
          <w:szCs w:val="24"/>
        </w:rPr>
        <w:t xml:space="preserve"> </w:t>
      </w:r>
      <w:r w:rsidRPr="00A474EE">
        <w:rPr>
          <w:rFonts w:ascii="Times New Roman" w:hAnsi="Times New Roman" w:cs="Times New Roman"/>
          <w:sz w:val="24"/>
          <w:szCs w:val="24"/>
        </w:rPr>
        <w:t>- Consumul anual total de energie electrică pentru sistemul de alimentare cu apă, mii kWh an</w:t>
      </w:r>
    </w:p>
    <w:p w:rsidR="00A210F1" w:rsidRPr="00A474EE" w:rsidRDefault="00A210F1" w:rsidP="00702207">
      <w:pPr>
        <w:spacing w:before="120" w:after="120" w:line="360" w:lineRule="auto"/>
        <w:contextualSpacing/>
        <w:rPr>
          <w:rFonts w:ascii="Times New Roman" w:hAnsi="Times New Roman" w:cs="Times New Roman"/>
          <w:sz w:val="24"/>
          <w:szCs w:val="24"/>
        </w:rPr>
      </w:pPr>
      <w:proofErr w:type="spellStart"/>
      <w:r w:rsidRPr="00A474EE">
        <w:rPr>
          <w:rFonts w:ascii="Times New Roman" w:hAnsi="Times New Roman" w:cs="Times New Roman"/>
          <w:b/>
          <w:sz w:val="24"/>
          <w:szCs w:val="24"/>
        </w:rPr>
        <w:t>Vaap</w:t>
      </w:r>
      <w:proofErr w:type="spellEnd"/>
      <w:r w:rsidRPr="00A474EE">
        <w:rPr>
          <w:rFonts w:ascii="Times New Roman" w:hAnsi="Times New Roman" w:cs="Times New Roman"/>
          <w:b/>
          <w:sz w:val="24"/>
          <w:szCs w:val="24"/>
        </w:rPr>
        <w:t xml:space="preserve"> </w:t>
      </w:r>
      <w:r w:rsidRPr="00A474EE">
        <w:rPr>
          <w:rFonts w:ascii="Times New Roman" w:hAnsi="Times New Roman" w:cs="Times New Roman"/>
          <w:sz w:val="24"/>
          <w:szCs w:val="24"/>
        </w:rPr>
        <w:t>- volumul anual de apă produs, mii m</w:t>
      </w:r>
      <w:r w:rsidRPr="00A474EE">
        <w:rPr>
          <w:rFonts w:ascii="Times New Roman" w:hAnsi="Times New Roman" w:cs="Times New Roman"/>
          <w:sz w:val="24"/>
          <w:szCs w:val="24"/>
          <w:vertAlign w:val="superscript"/>
        </w:rPr>
        <w:t>3</w:t>
      </w:r>
      <w:r w:rsidRPr="00A474EE">
        <w:rPr>
          <w:rFonts w:ascii="Times New Roman" w:hAnsi="Times New Roman" w:cs="Times New Roman"/>
          <w:sz w:val="24"/>
          <w:szCs w:val="24"/>
        </w:rPr>
        <w:t xml:space="preserve"> /an</w:t>
      </w:r>
    </w:p>
    <w:p w:rsidR="00A210F1" w:rsidRPr="00A474EE" w:rsidRDefault="00A210F1" w:rsidP="00702207">
      <w:pPr>
        <w:spacing w:before="120" w:after="120" w:line="360" w:lineRule="auto"/>
        <w:contextualSpacing/>
        <w:jc w:val="both"/>
        <w:rPr>
          <w:rFonts w:ascii="Times New Roman" w:hAnsi="Times New Roman" w:cs="Times New Roman"/>
          <w:sz w:val="24"/>
          <w:szCs w:val="24"/>
        </w:rPr>
      </w:pPr>
      <w:r w:rsidRPr="00A474EE">
        <w:rPr>
          <w:rFonts w:ascii="Times New Roman" w:hAnsi="Times New Roman" w:cs="Times New Roman"/>
          <w:sz w:val="24"/>
          <w:szCs w:val="24"/>
        </w:rPr>
        <w:t>Factorii care influențează realizarea acestui indicator de performanță sunt:</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Nivelul de performanță a agregatelor de pompare și instalațiilor de tratare a apei</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lastRenderedPageBreak/>
        <w:t>Modul în care este monitorizat procesul de lucru a agregatelor de pompare</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Modul de întreținere și reparație a agregatelor de pompare și instalațiilor de tratare</w:t>
      </w:r>
    </w:p>
    <w:p w:rsidR="00A210F1" w:rsidRPr="00A474EE" w:rsidRDefault="00F614CD" w:rsidP="00702207">
      <w:pPr>
        <w:spacing w:before="120" w:after="120" w:line="360" w:lineRule="auto"/>
        <w:contextualSpacing/>
        <w:jc w:val="both"/>
        <w:rPr>
          <w:rFonts w:ascii="Times New Roman" w:hAnsi="Times New Roman" w:cs="Times New Roman"/>
          <w:sz w:val="24"/>
          <w:szCs w:val="24"/>
        </w:rPr>
      </w:pPr>
      <w:r w:rsidRPr="00A474EE">
        <w:rPr>
          <w:rFonts w:ascii="Times New Roman" w:hAnsi="Times New Roman" w:cs="Times New Roman"/>
          <w:b/>
          <w:sz w:val="24"/>
          <w:szCs w:val="24"/>
        </w:rPr>
        <w:t>8</w:t>
      </w:r>
      <w:r w:rsidR="00A210F1" w:rsidRPr="00A474EE">
        <w:rPr>
          <w:rFonts w:ascii="Times New Roman" w:hAnsi="Times New Roman" w:cs="Times New Roman"/>
          <w:b/>
          <w:sz w:val="24"/>
          <w:szCs w:val="24"/>
        </w:rPr>
        <w:t>.O.</w:t>
      </w:r>
      <w:r w:rsidR="00C20EF6" w:rsidRPr="00A474EE">
        <w:rPr>
          <w:rFonts w:ascii="Times New Roman" w:hAnsi="Times New Roman" w:cs="Times New Roman"/>
          <w:b/>
          <w:sz w:val="24"/>
          <w:szCs w:val="24"/>
        </w:rPr>
        <w:tab/>
      </w:r>
      <w:r w:rsidR="00A210F1" w:rsidRPr="00A474EE">
        <w:rPr>
          <w:rFonts w:ascii="Times New Roman" w:hAnsi="Times New Roman" w:cs="Times New Roman"/>
          <w:b/>
          <w:sz w:val="24"/>
          <w:szCs w:val="24"/>
        </w:rPr>
        <w:t>Consumul specific de energie electrică sistemul de canalizare</w:t>
      </w:r>
      <w:r w:rsidRPr="00A474EE">
        <w:rPr>
          <w:rFonts w:ascii="Times New Roman" w:hAnsi="Times New Roman" w:cs="Times New Roman"/>
          <w:sz w:val="24"/>
          <w:szCs w:val="24"/>
        </w:rPr>
        <w:t>.</w:t>
      </w:r>
      <w:r w:rsidR="00A210F1" w:rsidRPr="00A474EE">
        <w:rPr>
          <w:rFonts w:ascii="Times New Roman" w:hAnsi="Times New Roman" w:cs="Times New Roman"/>
          <w:sz w:val="24"/>
          <w:szCs w:val="24"/>
        </w:rPr>
        <w:t xml:space="preserve"> Este indicatorul ce monitorizează eficiența energetică a sistemului de canalizare.  Formula de calcul este:</w:t>
      </w:r>
    </w:p>
    <w:p w:rsidR="00A210F1" w:rsidRPr="00A474EE" w:rsidRDefault="00A210F1" w:rsidP="00702207">
      <w:pPr>
        <w:spacing w:before="120" w:after="120" w:line="360" w:lineRule="auto"/>
        <w:contextualSpacing/>
        <w:rPr>
          <w:rFonts w:ascii="Times New Roman" w:hAnsi="Times New Roman" w:cs="Times New Roman"/>
          <w:b/>
          <w:sz w:val="24"/>
          <w:szCs w:val="24"/>
        </w:rPr>
      </w:pPr>
      <m:oMathPara>
        <m:oMath>
          <m:r>
            <m:rPr>
              <m:sty m:val="bi"/>
            </m:rPr>
            <w:rPr>
              <w:rFonts w:ascii="Cambria Math" w:hAnsi="Cambria Math" w:cs="Times New Roman"/>
              <w:sz w:val="24"/>
              <w:szCs w:val="24"/>
            </w:rPr>
            <m:t>Consumul specific de energie electrica SC=</m:t>
          </m:r>
          <m:f>
            <m:fPr>
              <m:ctrlPr>
                <w:rPr>
                  <w:rFonts w:ascii="Cambria Math" w:hAnsi="Cambria Math" w:cs="Times New Roman"/>
                  <w:b/>
                  <w:i/>
                  <w:sz w:val="24"/>
                  <w:szCs w:val="24"/>
                </w:rPr>
              </m:ctrlPr>
            </m:fPr>
            <m:num>
              <m:r>
                <m:rPr>
                  <m:sty m:val="bi"/>
                </m:rPr>
                <w:rPr>
                  <w:rFonts w:ascii="Cambria Math" w:hAnsi="Cambria Math" w:cs="Times New Roman"/>
                  <w:sz w:val="24"/>
                  <w:szCs w:val="24"/>
                </w:rPr>
                <m:t xml:space="preserve">CaeeSC </m:t>
              </m:r>
            </m:num>
            <m:den>
              <m:r>
                <m:rPr>
                  <m:sty m:val="bi"/>
                </m:rPr>
                <w:rPr>
                  <w:rFonts w:ascii="Cambria Math" w:hAnsi="Cambria Math" w:cs="Times New Roman"/>
                  <w:sz w:val="24"/>
                  <w:szCs w:val="24"/>
                </w:rPr>
                <m:t>Vaaue</m:t>
              </m:r>
            </m:den>
          </m:f>
          <m:d>
            <m:dPr>
              <m:ctrlPr>
                <w:rPr>
                  <w:rFonts w:ascii="Cambria Math" w:hAnsi="Cambria Math" w:cs="Times New Roman"/>
                  <w:b/>
                  <w:i/>
                  <w:sz w:val="24"/>
                  <w:szCs w:val="24"/>
                </w:rPr>
              </m:ctrlPr>
            </m:dPr>
            <m:e>
              <m:f>
                <m:fPr>
                  <m:ctrlPr>
                    <w:rPr>
                      <w:rFonts w:ascii="Cambria Math" w:hAnsi="Cambria Math" w:cs="Times New Roman"/>
                      <w:b/>
                      <w:i/>
                      <w:sz w:val="24"/>
                      <w:szCs w:val="24"/>
                    </w:rPr>
                  </m:ctrlPr>
                </m:fPr>
                <m:num>
                  <m:r>
                    <m:rPr>
                      <m:sty m:val="bi"/>
                    </m:rPr>
                    <w:rPr>
                      <w:rFonts w:ascii="Cambria Math" w:hAnsi="Cambria Math" w:cs="Times New Roman"/>
                      <w:sz w:val="24"/>
                      <w:szCs w:val="24"/>
                    </w:rPr>
                    <m:t>kwh</m:t>
                  </m:r>
                </m:num>
                <m:den>
                  <m:sSup>
                    <m:sSupPr>
                      <m:ctrlPr>
                        <w:rPr>
                          <w:rFonts w:ascii="Cambria Math" w:hAnsi="Cambria Math" w:cs="Times New Roman"/>
                          <w:b/>
                          <w:i/>
                          <w:sz w:val="24"/>
                          <w:szCs w:val="24"/>
                        </w:rPr>
                      </m:ctrlPr>
                    </m:sSupPr>
                    <m:e>
                      <m:r>
                        <m:rPr>
                          <m:sty m:val="bi"/>
                        </m:rPr>
                        <w:rPr>
                          <w:rFonts w:ascii="Cambria Math" w:hAnsi="Cambria Math" w:cs="Times New Roman"/>
                          <w:sz w:val="24"/>
                          <w:szCs w:val="24"/>
                        </w:rPr>
                        <m:t>m</m:t>
                      </m:r>
                    </m:e>
                    <m:sup>
                      <m:r>
                        <m:rPr>
                          <m:sty m:val="bi"/>
                        </m:rPr>
                        <w:rPr>
                          <w:rFonts w:ascii="Cambria Math" w:hAnsi="Cambria Math" w:cs="Times New Roman"/>
                          <w:sz w:val="24"/>
                          <w:szCs w:val="24"/>
                        </w:rPr>
                        <m:t>3</m:t>
                      </m:r>
                    </m:sup>
                  </m:sSup>
                </m:den>
              </m:f>
            </m:e>
          </m:d>
        </m:oMath>
      </m:oMathPara>
    </w:p>
    <w:p w:rsidR="00A210F1" w:rsidRPr="00A474EE" w:rsidRDefault="00A210F1" w:rsidP="00702207">
      <w:pPr>
        <w:spacing w:before="120" w:after="120" w:line="360" w:lineRule="auto"/>
        <w:contextualSpacing/>
        <w:rPr>
          <w:rFonts w:ascii="Times New Roman" w:hAnsi="Times New Roman" w:cs="Times New Roman"/>
          <w:sz w:val="24"/>
          <w:szCs w:val="24"/>
        </w:rPr>
      </w:pPr>
      <w:r w:rsidRPr="00A474EE">
        <w:rPr>
          <w:rFonts w:ascii="Times New Roman" w:hAnsi="Times New Roman" w:cs="Times New Roman"/>
          <w:sz w:val="24"/>
          <w:szCs w:val="24"/>
        </w:rPr>
        <w:t>Unde:</w:t>
      </w:r>
    </w:p>
    <w:p w:rsidR="00A210F1" w:rsidRPr="00A474EE" w:rsidRDefault="00A210F1" w:rsidP="00702207">
      <w:pPr>
        <w:spacing w:before="120" w:after="120" w:line="360" w:lineRule="auto"/>
        <w:contextualSpacing/>
        <w:rPr>
          <w:rFonts w:ascii="Times New Roman" w:hAnsi="Times New Roman" w:cs="Times New Roman"/>
          <w:sz w:val="24"/>
          <w:szCs w:val="24"/>
        </w:rPr>
      </w:pPr>
      <w:proofErr w:type="spellStart"/>
      <w:r w:rsidRPr="00A474EE">
        <w:rPr>
          <w:rFonts w:ascii="Times New Roman" w:hAnsi="Times New Roman" w:cs="Times New Roman"/>
          <w:b/>
          <w:sz w:val="24"/>
          <w:szCs w:val="24"/>
        </w:rPr>
        <w:t>CaeeSC</w:t>
      </w:r>
      <w:proofErr w:type="spellEnd"/>
      <w:r w:rsidRPr="00A474EE">
        <w:rPr>
          <w:rFonts w:ascii="Times New Roman" w:hAnsi="Times New Roman" w:cs="Times New Roman"/>
          <w:b/>
          <w:sz w:val="24"/>
          <w:szCs w:val="24"/>
        </w:rPr>
        <w:t xml:space="preserve"> </w:t>
      </w:r>
      <w:r w:rsidRPr="00A474EE">
        <w:rPr>
          <w:rFonts w:ascii="Times New Roman" w:hAnsi="Times New Roman" w:cs="Times New Roman"/>
          <w:sz w:val="24"/>
          <w:szCs w:val="24"/>
        </w:rPr>
        <w:t xml:space="preserve">- Consumul anual total de energie electrică pentru sistemul de canalizare, mii kWh </w:t>
      </w:r>
      <w:r w:rsidR="00D903A3" w:rsidRPr="00A474EE">
        <w:rPr>
          <w:rFonts w:ascii="Times New Roman" w:hAnsi="Times New Roman" w:cs="Times New Roman"/>
          <w:sz w:val="24"/>
          <w:szCs w:val="24"/>
        </w:rPr>
        <w:t>a</w:t>
      </w:r>
      <w:r w:rsidRPr="00A474EE">
        <w:rPr>
          <w:rFonts w:ascii="Times New Roman" w:hAnsi="Times New Roman" w:cs="Times New Roman"/>
          <w:sz w:val="24"/>
          <w:szCs w:val="24"/>
        </w:rPr>
        <w:t>n</w:t>
      </w:r>
      <w:r w:rsidR="00D903A3" w:rsidRPr="00A474EE">
        <w:rPr>
          <w:rFonts w:ascii="Times New Roman" w:hAnsi="Times New Roman" w:cs="Times New Roman"/>
          <w:sz w:val="24"/>
          <w:szCs w:val="24"/>
        </w:rPr>
        <w:t>;</w:t>
      </w:r>
    </w:p>
    <w:p w:rsidR="00A210F1" w:rsidRPr="00A474EE" w:rsidRDefault="00A210F1" w:rsidP="00702207">
      <w:pPr>
        <w:spacing w:before="120" w:after="120" w:line="360" w:lineRule="auto"/>
        <w:contextualSpacing/>
        <w:rPr>
          <w:rFonts w:ascii="Times New Roman" w:hAnsi="Times New Roman" w:cs="Times New Roman"/>
          <w:sz w:val="24"/>
          <w:szCs w:val="24"/>
        </w:rPr>
      </w:pPr>
      <w:proofErr w:type="spellStart"/>
      <w:r w:rsidRPr="00A474EE">
        <w:rPr>
          <w:rFonts w:ascii="Times New Roman" w:hAnsi="Times New Roman" w:cs="Times New Roman"/>
          <w:b/>
          <w:sz w:val="24"/>
          <w:szCs w:val="24"/>
        </w:rPr>
        <w:t>Vaaue</w:t>
      </w:r>
      <w:proofErr w:type="spellEnd"/>
      <w:r w:rsidRPr="00A474EE">
        <w:rPr>
          <w:rFonts w:ascii="Times New Roman" w:hAnsi="Times New Roman" w:cs="Times New Roman"/>
          <w:b/>
          <w:sz w:val="24"/>
          <w:szCs w:val="24"/>
        </w:rPr>
        <w:t xml:space="preserve"> </w:t>
      </w:r>
      <w:r w:rsidRPr="00A474EE">
        <w:rPr>
          <w:rFonts w:ascii="Times New Roman" w:hAnsi="Times New Roman" w:cs="Times New Roman"/>
          <w:sz w:val="24"/>
          <w:szCs w:val="24"/>
        </w:rPr>
        <w:t>- volumul anual de apă uzată epurat, mii m</w:t>
      </w:r>
      <w:r w:rsidRPr="00A474EE">
        <w:rPr>
          <w:rFonts w:ascii="Times New Roman" w:hAnsi="Times New Roman" w:cs="Times New Roman"/>
          <w:sz w:val="24"/>
          <w:szCs w:val="24"/>
          <w:vertAlign w:val="superscript"/>
        </w:rPr>
        <w:t>3</w:t>
      </w:r>
      <w:r w:rsidRPr="00A474EE">
        <w:rPr>
          <w:rFonts w:ascii="Times New Roman" w:hAnsi="Times New Roman" w:cs="Times New Roman"/>
          <w:sz w:val="24"/>
          <w:szCs w:val="24"/>
        </w:rPr>
        <w:t xml:space="preserve"> /an</w:t>
      </w:r>
      <w:r w:rsidR="00D903A3" w:rsidRPr="00A474EE">
        <w:rPr>
          <w:rFonts w:ascii="Times New Roman" w:hAnsi="Times New Roman" w:cs="Times New Roman"/>
          <w:sz w:val="24"/>
          <w:szCs w:val="24"/>
        </w:rPr>
        <w:t>;</w:t>
      </w:r>
    </w:p>
    <w:p w:rsidR="00A210F1" w:rsidRPr="00A474EE" w:rsidRDefault="00A210F1" w:rsidP="00702207">
      <w:pPr>
        <w:spacing w:before="120" w:after="120" w:line="360" w:lineRule="auto"/>
        <w:contextualSpacing/>
        <w:jc w:val="both"/>
        <w:rPr>
          <w:rFonts w:ascii="Times New Roman" w:hAnsi="Times New Roman" w:cs="Times New Roman"/>
          <w:sz w:val="24"/>
          <w:szCs w:val="24"/>
        </w:rPr>
      </w:pPr>
      <w:r w:rsidRPr="00A474EE">
        <w:rPr>
          <w:rFonts w:ascii="Times New Roman" w:hAnsi="Times New Roman" w:cs="Times New Roman"/>
          <w:sz w:val="24"/>
          <w:szCs w:val="24"/>
        </w:rPr>
        <w:t>Factorii care influențează realizarea acestui indicator de performanță sunt:</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Nivelul de performanță a agregatelor de pompare și instalațiilor de epurare</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Modul în care este monitorizat procesul de lucru a agregatelor de pompare</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Modul de întreținere și reparație a agregatelor de pompare și instalațiilor de epurare</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Volumul de infiltrări în sistemul de canalizare</w:t>
      </w:r>
    </w:p>
    <w:p w:rsidR="00A210F1" w:rsidRPr="00A474EE" w:rsidRDefault="00F614CD" w:rsidP="00702207">
      <w:pPr>
        <w:spacing w:before="120" w:after="120" w:line="360" w:lineRule="auto"/>
        <w:contextualSpacing/>
        <w:jc w:val="both"/>
        <w:rPr>
          <w:rFonts w:ascii="Times New Roman" w:hAnsi="Times New Roman" w:cs="Times New Roman"/>
          <w:sz w:val="24"/>
          <w:szCs w:val="24"/>
        </w:rPr>
      </w:pPr>
      <w:r w:rsidRPr="00A474EE">
        <w:rPr>
          <w:rFonts w:ascii="Times New Roman" w:hAnsi="Times New Roman" w:cs="Times New Roman"/>
          <w:b/>
          <w:sz w:val="24"/>
          <w:szCs w:val="24"/>
        </w:rPr>
        <w:t>9</w:t>
      </w:r>
      <w:r w:rsidR="00C20EF6" w:rsidRPr="00A474EE">
        <w:rPr>
          <w:rFonts w:ascii="Times New Roman" w:hAnsi="Times New Roman" w:cs="Times New Roman"/>
          <w:b/>
          <w:sz w:val="24"/>
          <w:szCs w:val="24"/>
        </w:rPr>
        <w:t>.O.</w:t>
      </w:r>
      <w:r w:rsidR="00C20EF6" w:rsidRPr="00A474EE">
        <w:rPr>
          <w:rFonts w:ascii="Times New Roman" w:hAnsi="Times New Roman" w:cs="Times New Roman"/>
          <w:sz w:val="24"/>
          <w:szCs w:val="24"/>
        </w:rPr>
        <w:tab/>
      </w:r>
      <w:r w:rsidR="00A210F1" w:rsidRPr="00A474EE">
        <w:rPr>
          <w:rFonts w:ascii="Times New Roman" w:hAnsi="Times New Roman" w:cs="Times New Roman"/>
          <w:b/>
          <w:sz w:val="24"/>
          <w:szCs w:val="24"/>
        </w:rPr>
        <w:t xml:space="preserve">Numărul anual de </w:t>
      </w:r>
      <w:r w:rsidR="00707738" w:rsidRPr="00A474EE">
        <w:rPr>
          <w:rFonts w:ascii="Times New Roman" w:hAnsi="Times New Roman" w:cs="Times New Roman"/>
          <w:b/>
          <w:sz w:val="24"/>
          <w:szCs w:val="24"/>
        </w:rPr>
        <w:t>scurgeri reparate</w:t>
      </w:r>
      <w:r w:rsidR="00DC2262">
        <w:rPr>
          <w:rFonts w:ascii="Times New Roman" w:hAnsi="Times New Roman" w:cs="Times New Roman"/>
          <w:b/>
          <w:sz w:val="24"/>
          <w:szCs w:val="24"/>
        </w:rPr>
        <w:t xml:space="preserve"> </w:t>
      </w:r>
      <w:r w:rsidR="00A210F1" w:rsidRPr="00A474EE">
        <w:rPr>
          <w:rFonts w:ascii="Times New Roman" w:hAnsi="Times New Roman" w:cs="Times New Roman"/>
          <w:b/>
          <w:sz w:val="24"/>
          <w:szCs w:val="24"/>
        </w:rPr>
        <w:t>pe sistemul de alimentare cu apă</w:t>
      </w:r>
      <w:r w:rsidR="00D903A3" w:rsidRPr="00A474EE">
        <w:rPr>
          <w:rFonts w:ascii="Times New Roman" w:hAnsi="Times New Roman" w:cs="Times New Roman"/>
          <w:sz w:val="24"/>
          <w:szCs w:val="24"/>
        </w:rPr>
        <w:t>.</w:t>
      </w:r>
      <w:r w:rsidR="00A210F1" w:rsidRPr="00A474EE">
        <w:rPr>
          <w:rFonts w:ascii="Times New Roman" w:hAnsi="Times New Roman" w:cs="Times New Roman"/>
          <w:sz w:val="24"/>
          <w:szCs w:val="24"/>
        </w:rPr>
        <w:t xml:space="preserve"> Este indicatorul ce monitorizează nivelul de performanță a procesului de lichidare a avariilor la rețele de alimentare cu a</w:t>
      </w:r>
      <w:r w:rsidR="00D903A3" w:rsidRPr="00A474EE">
        <w:rPr>
          <w:rFonts w:ascii="Times New Roman" w:hAnsi="Times New Roman" w:cs="Times New Roman"/>
          <w:sz w:val="24"/>
          <w:szCs w:val="24"/>
        </w:rPr>
        <w:t>pă</w:t>
      </w:r>
      <w:r w:rsidR="00BF5E07" w:rsidRPr="00A474EE">
        <w:rPr>
          <w:rFonts w:ascii="Times New Roman" w:hAnsi="Times New Roman" w:cs="Times New Roman"/>
          <w:sz w:val="24"/>
          <w:szCs w:val="24"/>
        </w:rPr>
        <w:t>, exprimat ca număr de avarii pe km de rețea</w:t>
      </w:r>
      <w:r w:rsidR="00D903A3" w:rsidRPr="00A474EE">
        <w:rPr>
          <w:rFonts w:ascii="Times New Roman" w:hAnsi="Times New Roman" w:cs="Times New Roman"/>
          <w:sz w:val="24"/>
          <w:szCs w:val="24"/>
        </w:rPr>
        <w:t>. L</w:t>
      </w:r>
      <w:r w:rsidR="00A210F1" w:rsidRPr="00A474EE">
        <w:rPr>
          <w:rFonts w:ascii="Times New Roman" w:hAnsi="Times New Roman" w:cs="Times New Roman"/>
          <w:sz w:val="24"/>
          <w:szCs w:val="24"/>
        </w:rPr>
        <w:t>a fel</w:t>
      </w:r>
      <w:r w:rsidR="00D903A3" w:rsidRPr="00A474EE">
        <w:rPr>
          <w:rFonts w:ascii="Times New Roman" w:hAnsi="Times New Roman" w:cs="Times New Roman"/>
          <w:sz w:val="24"/>
          <w:szCs w:val="24"/>
        </w:rPr>
        <w:t>,</w:t>
      </w:r>
      <w:r w:rsidR="00A210F1" w:rsidRPr="00A474EE">
        <w:rPr>
          <w:rFonts w:ascii="Times New Roman" w:hAnsi="Times New Roman" w:cs="Times New Roman"/>
          <w:sz w:val="24"/>
          <w:szCs w:val="24"/>
        </w:rPr>
        <w:t xml:space="preserve"> influențează durata de prestare a serviciului. </w:t>
      </w:r>
      <w:r w:rsidR="00707738" w:rsidRPr="00A474EE">
        <w:rPr>
          <w:rFonts w:ascii="Times New Roman" w:hAnsi="Times New Roman" w:cs="Times New Roman"/>
          <w:sz w:val="24"/>
          <w:szCs w:val="24"/>
        </w:rPr>
        <w:t>Formula de calcul este:</w:t>
      </w:r>
    </w:p>
    <w:p w:rsidR="00707738" w:rsidRPr="00A474EE" w:rsidRDefault="00707738" w:rsidP="00702207">
      <w:pPr>
        <w:spacing w:before="120" w:after="120" w:line="360" w:lineRule="auto"/>
        <w:contextualSpacing/>
        <w:jc w:val="both"/>
        <w:rPr>
          <w:rFonts w:ascii="Times New Roman" w:hAnsi="Times New Roman" w:cs="Times New Roman"/>
          <w:sz w:val="24"/>
          <w:szCs w:val="24"/>
        </w:rPr>
      </w:pPr>
      <m:oMathPara>
        <m:oMath>
          <m:r>
            <m:rPr>
              <m:sty m:val="bi"/>
            </m:rPr>
            <w:rPr>
              <w:rFonts w:ascii="Cambria Math" w:hAnsi="Cambria Math" w:cs="Times New Roman"/>
              <w:sz w:val="24"/>
              <w:szCs w:val="24"/>
            </w:rPr>
            <m:t>Numarul de scurgeri la reteaua de apa=</m:t>
          </m:r>
          <m:f>
            <m:fPr>
              <m:ctrlPr>
                <w:rPr>
                  <w:rFonts w:ascii="Cambria Math" w:hAnsi="Cambria Math" w:cs="Times New Roman"/>
                  <w:b/>
                  <w:i/>
                  <w:sz w:val="24"/>
                  <w:szCs w:val="24"/>
                </w:rPr>
              </m:ctrlPr>
            </m:fPr>
            <m:num>
              <m:r>
                <m:rPr>
                  <m:sty m:val="bi"/>
                </m:rPr>
                <w:rPr>
                  <w:rFonts w:ascii="Cambria Math" w:hAnsi="Cambria Math" w:cs="Times New Roman"/>
                  <w:sz w:val="24"/>
                  <w:szCs w:val="24"/>
                </w:rPr>
                <m:t>Numar de scurgeri</m:t>
              </m:r>
            </m:num>
            <m:den>
              <m:r>
                <m:rPr>
                  <m:sty m:val="bi"/>
                </m:rPr>
                <w:rPr>
                  <w:rFonts w:ascii="Cambria Math" w:hAnsi="Cambria Math" w:cs="Times New Roman"/>
                  <w:sz w:val="24"/>
                  <w:szCs w:val="24"/>
                </w:rPr>
                <m:t>Numarul de km de retea</m:t>
              </m:r>
            </m:den>
          </m:f>
        </m:oMath>
      </m:oMathPara>
    </w:p>
    <w:p w:rsidR="00A210F1" w:rsidRPr="00A474EE" w:rsidRDefault="00A210F1" w:rsidP="00702207">
      <w:pPr>
        <w:spacing w:before="120" w:after="120" w:line="360" w:lineRule="auto"/>
        <w:contextualSpacing/>
        <w:jc w:val="both"/>
        <w:rPr>
          <w:rFonts w:ascii="Times New Roman" w:hAnsi="Times New Roman" w:cs="Times New Roman"/>
          <w:sz w:val="24"/>
          <w:szCs w:val="24"/>
        </w:rPr>
      </w:pPr>
      <w:r w:rsidRPr="00A474EE">
        <w:rPr>
          <w:rFonts w:ascii="Times New Roman" w:hAnsi="Times New Roman" w:cs="Times New Roman"/>
          <w:sz w:val="24"/>
          <w:szCs w:val="24"/>
        </w:rPr>
        <w:t>Factorii care influențează realizarea acestui indicator de performanță sunt:</w:t>
      </w:r>
    </w:p>
    <w:p w:rsidR="00A210F1" w:rsidRPr="00A474EE" w:rsidRDefault="00A210F1" w:rsidP="004032F3">
      <w:pPr>
        <w:pStyle w:val="ListParagraph"/>
        <w:numPr>
          <w:ilvl w:val="0"/>
          <w:numId w:val="5"/>
        </w:numPr>
        <w:spacing w:before="120" w:after="120" w:line="360" w:lineRule="auto"/>
        <w:rPr>
          <w:rFonts w:ascii="Times New Roman" w:hAnsi="Times New Roman" w:cs="Times New Roman"/>
          <w:sz w:val="24"/>
          <w:szCs w:val="24"/>
        </w:rPr>
      </w:pPr>
      <w:r w:rsidRPr="00A474EE">
        <w:rPr>
          <w:rFonts w:ascii="Times New Roman" w:hAnsi="Times New Roman" w:cs="Times New Roman"/>
          <w:sz w:val="24"/>
          <w:szCs w:val="24"/>
        </w:rPr>
        <w:t>Gradul de uzură a rețelelor de alimentare cu apă</w:t>
      </w:r>
    </w:p>
    <w:p w:rsidR="00A210F1" w:rsidRPr="00A474EE" w:rsidRDefault="00A210F1" w:rsidP="004032F3">
      <w:pPr>
        <w:pStyle w:val="ListParagraph"/>
        <w:numPr>
          <w:ilvl w:val="0"/>
          <w:numId w:val="5"/>
        </w:numPr>
        <w:spacing w:before="120" w:after="120" w:line="360" w:lineRule="auto"/>
        <w:rPr>
          <w:rFonts w:ascii="Times New Roman" w:hAnsi="Times New Roman" w:cs="Times New Roman"/>
          <w:sz w:val="24"/>
          <w:szCs w:val="24"/>
        </w:rPr>
      </w:pPr>
      <w:r w:rsidRPr="00A474EE">
        <w:rPr>
          <w:rFonts w:ascii="Times New Roman" w:hAnsi="Times New Roman" w:cs="Times New Roman"/>
          <w:sz w:val="24"/>
          <w:szCs w:val="24"/>
        </w:rPr>
        <w:t>Calitatea procesului de lichidare a avariilor</w:t>
      </w:r>
    </w:p>
    <w:p w:rsidR="00A210F1" w:rsidRPr="00A474EE" w:rsidRDefault="00A210F1" w:rsidP="004032F3">
      <w:pPr>
        <w:pStyle w:val="ListParagraph"/>
        <w:numPr>
          <w:ilvl w:val="0"/>
          <w:numId w:val="5"/>
        </w:numPr>
        <w:spacing w:before="120" w:after="120" w:line="360" w:lineRule="auto"/>
        <w:rPr>
          <w:rFonts w:ascii="Times New Roman" w:hAnsi="Times New Roman" w:cs="Times New Roman"/>
          <w:sz w:val="24"/>
          <w:szCs w:val="24"/>
        </w:rPr>
      </w:pPr>
      <w:r w:rsidRPr="00A474EE">
        <w:rPr>
          <w:rFonts w:ascii="Times New Roman" w:hAnsi="Times New Roman" w:cs="Times New Roman"/>
          <w:sz w:val="24"/>
          <w:szCs w:val="24"/>
        </w:rPr>
        <w:t>Calitatea materialelor utilizate în procesul de construcție</w:t>
      </w:r>
    </w:p>
    <w:p w:rsidR="00A210F1" w:rsidRPr="00A474EE" w:rsidRDefault="00A210F1" w:rsidP="004032F3">
      <w:pPr>
        <w:pStyle w:val="ListParagraph"/>
        <w:numPr>
          <w:ilvl w:val="0"/>
          <w:numId w:val="5"/>
        </w:numPr>
        <w:spacing w:before="120" w:after="120" w:line="360" w:lineRule="auto"/>
        <w:rPr>
          <w:rFonts w:ascii="Times New Roman" w:hAnsi="Times New Roman" w:cs="Times New Roman"/>
          <w:sz w:val="24"/>
          <w:szCs w:val="24"/>
        </w:rPr>
      </w:pPr>
      <w:r w:rsidRPr="00A474EE">
        <w:rPr>
          <w:rFonts w:ascii="Times New Roman" w:hAnsi="Times New Roman" w:cs="Times New Roman"/>
          <w:sz w:val="24"/>
          <w:szCs w:val="24"/>
        </w:rPr>
        <w:t xml:space="preserve">Șocuri de presiune în rețea, </w:t>
      </w:r>
    </w:p>
    <w:p w:rsidR="00A210F1" w:rsidRPr="00A474EE" w:rsidRDefault="00A210F1" w:rsidP="004032F3">
      <w:pPr>
        <w:pStyle w:val="ListParagraph"/>
        <w:numPr>
          <w:ilvl w:val="0"/>
          <w:numId w:val="5"/>
        </w:numPr>
        <w:spacing w:before="120" w:after="120" w:line="360" w:lineRule="auto"/>
        <w:rPr>
          <w:rFonts w:ascii="Times New Roman" w:hAnsi="Times New Roman" w:cs="Times New Roman"/>
          <w:sz w:val="24"/>
          <w:szCs w:val="24"/>
        </w:rPr>
      </w:pPr>
      <w:r w:rsidRPr="00A474EE">
        <w:rPr>
          <w:rFonts w:ascii="Times New Roman" w:hAnsi="Times New Roman" w:cs="Times New Roman"/>
          <w:sz w:val="24"/>
          <w:szCs w:val="24"/>
        </w:rPr>
        <w:t>Conectări ilicite</w:t>
      </w:r>
    </w:p>
    <w:p w:rsidR="00BF5E07" w:rsidRPr="00A474EE" w:rsidRDefault="00BF5E07" w:rsidP="00702207">
      <w:pPr>
        <w:spacing w:before="120" w:after="120" w:line="360" w:lineRule="auto"/>
        <w:contextualSpacing/>
        <w:jc w:val="both"/>
        <w:rPr>
          <w:rFonts w:ascii="Times New Roman" w:hAnsi="Times New Roman" w:cs="Times New Roman"/>
        </w:rPr>
      </w:pPr>
      <w:bookmarkStart w:id="5" w:name="_Toc476158486"/>
      <w:r w:rsidRPr="00A474EE">
        <w:rPr>
          <w:rFonts w:ascii="Times New Roman" w:hAnsi="Times New Roman" w:cs="Times New Roman"/>
          <w:b/>
          <w:sz w:val="24"/>
          <w:szCs w:val="24"/>
        </w:rPr>
        <w:t>10.O</w:t>
      </w:r>
      <w:r w:rsidR="00C20EF6" w:rsidRPr="00A474EE">
        <w:rPr>
          <w:rFonts w:ascii="Times New Roman" w:hAnsi="Times New Roman" w:cs="Times New Roman"/>
          <w:b/>
          <w:sz w:val="24"/>
          <w:szCs w:val="24"/>
        </w:rPr>
        <w:tab/>
      </w:r>
      <w:r w:rsidR="00DC2262">
        <w:rPr>
          <w:rFonts w:ascii="Times New Roman" w:hAnsi="Times New Roman" w:cs="Times New Roman"/>
          <w:b/>
          <w:sz w:val="24"/>
          <w:szCs w:val="24"/>
        </w:rPr>
        <w:t>Numărul de reparaț</w:t>
      </w:r>
      <w:r w:rsidRPr="00A474EE">
        <w:rPr>
          <w:rFonts w:ascii="Times New Roman" w:hAnsi="Times New Roman" w:cs="Times New Roman"/>
          <w:b/>
          <w:sz w:val="24"/>
          <w:szCs w:val="24"/>
        </w:rPr>
        <w:t>ii la blocajele sau defecțiunile rețelei de canalizare.</w:t>
      </w:r>
      <w:r w:rsidR="00DC2262">
        <w:rPr>
          <w:rFonts w:ascii="Times New Roman" w:hAnsi="Times New Roman" w:cs="Times New Roman"/>
          <w:b/>
          <w:sz w:val="24"/>
          <w:szCs w:val="24"/>
        </w:rPr>
        <w:t xml:space="preserve"> </w:t>
      </w:r>
      <w:r w:rsidRPr="00A474EE">
        <w:rPr>
          <w:rFonts w:ascii="Times New Roman" w:hAnsi="Times New Roman" w:cs="Times New Roman"/>
          <w:sz w:val="24"/>
          <w:szCs w:val="24"/>
        </w:rPr>
        <w:t>Este indicatorul ce monitorizează nivelul de performanță a procesului de lichidare a blocajelor sau a defecțiunilor la rețele</w:t>
      </w:r>
      <w:r w:rsidR="00DC2262">
        <w:rPr>
          <w:rFonts w:ascii="Times New Roman" w:hAnsi="Times New Roman" w:cs="Times New Roman"/>
          <w:sz w:val="24"/>
          <w:szCs w:val="24"/>
        </w:rPr>
        <w:t>le</w:t>
      </w:r>
      <w:r w:rsidRPr="00A474EE">
        <w:rPr>
          <w:rFonts w:ascii="Times New Roman" w:hAnsi="Times New Roman" w:cs="Times New Roman"/>
          <w:sz w:val="24"/>
          <w:szCs w:val="24"/>
        </w:rPr>
        <w:t xml:space="preserve"> de</w:t>
      </w:r>
      <w:r w:rsidR="00DC2262">
        <w:rPr>
          <w:rFonts w:ascii="Times New Roman" w:hAnsi="Times New Roman" w:cs="Times New Roman"/>
          <w:sz w:val="24"/>
          <w:szCs w:val="24"/>
        </w:rPr>
        <w:t xml:space="preserve"> </w:t>
      </w:r>
      <w:r w:rsidRPr="00A474EE">
        <w:rPr>
          <w:rFonts w:ascii="Times New Roman" w:hAnsi="Times New Roman" w:cs="Times New Roman"/>
          <w:sz w:val="24"/>
          <w:szCs w:val="24"/>
        </w:rPr>
        <w:t>canalizare, exprimat ca număr de avarii pe km de rețea.</w:t>
      </w:r>
    </w:p>
    <w:p w:rsidR="00BF5E07" w:rsidRPr="00A474EE" w:rsidRDefault="00BF5E07" w:rsidP="00702207">
      <w:pPr>
        <w:spacing w:before="120" w:after="120" w:line="360" w:lineRule="auto"/>
        <w:contextualSpacing/>
        <w:jc w:val="both"/>
        <w:rPr>
          <w:rFonts w:ascii="Times New Roman" w:hAnsi="Times New Roman" w:cs="Times New Roman"/>
          <w:sz w:val="24"/>
          <w:szCs w:val="24"/>
        </w:rPr>
      </w:pPr>
      <w:r w:rsidRPr="00A474EE">
        <w:rPr>
          <w:rFonts w:ascii="Times New Roman" w:hAnsi="Times New Roman" w:cs="Times New Roman"/>
          <w:sz w:val="24"/>
          <w:szCs w:val="24"/>
        </w:rPr>
        <w:t>Formula de calcul este:</w:t>
      </w:r>
    </w:p>
    <w:p w:rsidR="00BF5E07" w:rsidRPr="00A474EE" w:rsidRDefault="00BF5E07" w:rsidP="00702207">
      <w:pPr>
        <w:spacing w:before="120" w:after="120" w:line="360" w:lineRule="auto"/>
        <w:contextualSpacing/>
        <w:jc w:val="both"/>
        <w:rPr>
          <w:rFonts w:ascii="Times New Roman" w:hAnsi="Times New Roman" w:cs="Times New Roman"/>
          <w:sz w:val="24"/>
          <w:szCs w:val="24"/>
        </w:rPr>
      </w:pPr>
      <m:oMathPara>
        <m:oMathParaPr>
          <m:jc m:val="center"/>
        </m:oMathParaPr>
        <m:oMath>
          <m:r>
            <m:rPr>
              <m:sty m:val="bi"/>
            </m:rPr>
            <w:rPr>
              <w:rFonts w:ascii="Cambria Math" w:hAnsi="Cambria Math" w:cs="Times New Roman"/>
              <w:sz w:val="24"/>
              <w:szCs w:val="24"/>
            </w:rPr>
            <m:t>Numarul de blocaje la reteaua de canalizare=</m:t>
          </m:r>
          <m:f>
            <m:fPr>
              <m:ctrlPr>
                <w:rPr>
                  <w:rFonts w:ascii="Cambria Math" w:hAnsi="Cambria Math" w:cs="Times New Roman"/>
                  <w:b/>
                  <w:i/>
                  <w:sz w:val="24"/>
                  <w:szCs w:val="24"/>
                </w:rPr>
              </m:ctrlPr>
            </m:fPr>
            <m:num>
              <m:r>
                <m:rPr>
                  <m:sty m:val="bi"/>
                </m:rPr>
                <w:rPr>
                  <w:rFonts w:ascii="Cambria Math" w:hAnsi="Cambria Math" w:cs="Times New Roman"/>
                  <w:sz w:val="24"/>
                  <w:szCs w:val="24"/>
                </w:rPr>
                <m:t>Numar de blocaje</m:t>
              </m:r>
            </m:num>
            <m:den>
              <m:r>
                <m:rPr>
                  <m:sty m:val="bi"/>
                </m:rPr>
                <w:rPr>
                  <w:rFonts w:ascii="Cambria Math" w:hAnsi="Cambria Math" w:cs="Times New Roman"/>
                  <w:sz w:val="24"/>
                  <w:szCs w:val="24"/>
                </w:rPr>
                <m:t>Numarul de km de retea</m:t>
              </m:r>
            </m:den>
          </m:f>
        </m:oMath>
      </m:oMathPara>
    </w:p>
    <w:p w:rsidR="00BF5E07" w:rsidRPr="00A474EE" w:rsidRDefault="00BF5E07" w:rsidP="00702207">
      <w:pPr>
        <w:spacing w:before="120" w:after="120" w:line="360" w:lineRule="auto"/>
        <w:contextualSpacing/>
        <w:jc w:val="both"/>
        <w:rPr>
          <w:rFonts w:ascii="Times New Roman" w:hAnsi="Times New Roman" w:cs="Times New Roman"/>
          <w:sz w:val="24"/>
          <w:szCs w:val="24"/>
        </w:rPr>
      </w:pPr>
      <w:r w:rsidRPr="00A474EE">
        <w:rPr>
          <w:rFonts w:ascii="Times New Roman" w:hAnsi="Times New Roman" w:cs="Times New Roman"/>
          <w:sz w:val="24"/>
          <w:szCs w:val="24"/>
        </w:rPr>
        <w:t>Factorii care influențează realizarea acestui indicator de performanță sunt:</w:t>
      </w:r>
    </w:p>
    <w:p w:rsidR="00BF5E07" w:rsidRPr="00A474EE" w:rsidRDefault="00BF5E07" w:rsidP="004032F3">
      <w:pPr>
        <w:pStyle w:val="ListParagraph"/>
        <w:numPr>
          <w:ilvl w:val="0"/>
          <w:numId w:val="5"/>
        </w:numPr>
        <w:spacing w:before="120" w:after="120" w:line="360" w:lineRule="auto"/>
        <w:rPr>
          <w:rFonts w:ascii="Times New Roman" w:hAnsi="Times New Roman" w:cs="Times New Roman"/>
          <w:sz w:val="24"/>
          <w:szCs w:val="24"/>
        </w:rPr>
      </w:pPr>
      <w:r w:rsidRPr="00A474EE">
        <w:rPr>
          <w:rFonts w:ascii="Times New Roman" w:hAnsi="Times New Roman" w:cs="Times New Roman"/>
          <w:sz w:val="24"/>
          <w:szCs w:val="24"/>
        </w:rPr>
        <w:t>Gradul de uzură a rețelelor de canalizare</w:t>
      </w:r>
    </w:p>
    <w:p w:rsidR="00BF5E07" w:rsidRPr="00A474EE" w:rsidRDefault="00BF5E07" w:rsidP="004032F3">
      <w:pPr>
        <w:pStyle w:val="ListParagraph"/>
        <w:numPr>
          <w:ilvl w:val="0"/>
          <w:numId w:val="5"/>
        </w:numPr>
        <w:spacing w:before="120" w:after="120" w:line="360" w:lineRule="auto"/>
        <w:rPr>
          <w:rFonts w:ascii="Times New Roman" w:hAnsi="Times New Roman" w:cs="Times New Roman"/>
          <w:sz w:val="24"/>
          <w:szCs w:val="24"/>
        </w:rPr>
      </w:pPr>
      <w:r w:rsidRPr="00A474EE">
        <w:rPr>
          <w:rFonts w:ascii="Times New Roman" w:hAnsi="Times New Roman" w:cs="Times New Roman"/>
          <w:sz w:val="24"/>
          <w:szCs w:val="24"/>
        </w:rPr>
        <w:lastRenderedPageBreak/>
        <w:t>Calitatea procesului de lichidare a blocajelor sau defecțiunilor</w:t>
      </w:r>
    </w:p>
    <w:p w:rsidR="00C20EF6" w:rsidRPr="00A474EE" w:rsidRDefault="00BF5E07" w:rsidP="004032F3">
      <w:pPr>
        <w:pStyle w:val="ListParagraph"/>
        <w:numPr>
          <w:ilvl w:val="0"/>
          <w:numId w:val="5"/>
        </w:numPr>
        <w:spacing w:before="120" w:after="120" w:line="360" w:lineRule="auto"/>
        <w:rPr>
          <w:rFonts w:ascii="Times New Roman" w:hAnsi="Times New Roman" w:cs="Times New Roman"/>
          <w:sz w:val="24"/>
          <w:szCs w:val="24"/>
        </w:rPr>
      </w:pPr>
      <w:r w:rsidRPr="00A474EE">
        <w:rPr>
          <w:rFonts w:ascii="Times New Roman" w:hAnsi="Times New Roman" w:cs="Times New Roman"/>
          <w:sz w:val="24"/>
          <w:szCs w:val="24"/>
        </w:rPr>
        <w:t>Calitatea materialelor utilizate în procesul de construcție</w:t>
      </w:r>
    </w:p>
    <w:p w:rsidR="00C20EF6" w:rsidRPr="00A474EE" w:rsidRDefault="00C20EF6" w:rsidP="00C20EF6">
      <w:pPr>
        <w:spacing w:before="120" w:after="120" w:line="360" w:lineRule="auto"/>
        <w:rPr>
          <w:rFonts w:ascii="Times New Roman" w:hAnsi="Times New Roman" w:cs="Times New Roman"/>
          <w:sz w:val="24"/>
          <w:szCs w:val="24"/>
        </w:rPr>
      </w:pPr>
    </w:p>
    <w:p w:rsidR="00C20EF6" w:rsidRPr="00A474EE" w:rsidRDefault="00C20EF6">
      <w:pPr>
        <w:rPr>
          <w:rFonts w:ascii="Times New Roman" w:hAnsi="Times New Roman" w:cs="Times New Roman"/>
          <w:sz w:val="24"/>
          <w:szCs w:val="24"/>
        </w:rPr>
      </w:pPr>
      <w:r w:rsidRPr="00A474EE">
        <w:rPr>
          <w:rFonts w:ascii="Times New Roman" w:hAnsi="Times New Roman" w:cs="Times New Roman"/>
          <w:sz w:val="24"/>
          <w:szCs w:val="24"/>
        </w:rPr>
        <w:br w:type="page"/>
      </w:r>
    </w:p>
    <w:p w:rsidR="00A210F1" w:rsidRPr="00A474EE" w:rsidRDefault="00A210F1" w:rsidP="004032F3">
      <w:pPr>
        <w:pStyle w:val="Heading1"/>
        <w:numPr>
          <w:ilvl w:val="0"/>
          <w:numId w:val="14"/>
        </w:numPr>
        <w:rPr>
          <w:rFonts w:ascii="Times New Roman" w:hAnsi="Times New Roman" w:cs="Times New Roman"/>
          <w:color w:val="17365D" w:themeColor="text2" w:themeShade="BF"/>
        </w:rPr>
      </w:pPr>
      <w:bookmarkStart w:id="6" w:name="_Toc8862213"/>
      <w:r w:rsidRPr="00A474EE">
        <w:rPr>
          <w:rFonts w:ascii="Times New Roman" w:hAnsi="Times New Roman" w:cs="Times New Roman"/>
          <w:color w:val="17365D" w:themeColor="text2" w:themeShade="BF"/>
        </w:rPr>
        <w:lastRenderedPageBreak/>
        <w:t>Indic</w:t>
      </w:r>
      <w:r w:rsidR="00771BAE" w:rsidRPr="00A474EE">
        <w:rPr>
          <w:rFonts w:ascii="Times New Roman" w:hAnsi="Times New Roman" w:cs="Times New Roman"/>
          <w:color w:val="17365D" w:themeColor="text2" w:themeShade="BF"/>
        </w:rPr>
        <w:t xml:space="preserve">atorii de performanță </w:t>
      </w:r>
      <w:r w:rsidRPr="00A474EE">
        <w:rPr>
          <w:rFonts w:ascii="Times New Roman" w:hAnsi="Times New Roman" w:cs="Times New Roman"/>
          <w:color w:val="17365D" w:themeColor="text2" w:themeShade="BF"/>
        </w:rPr>
        <w:t>financiari</w:t>
      </w:r>
      <w:bookmarkEnd w:id="5"/>
      <w:bookmarkEnd w:id="6"/>
    </w:p>
    <w:p w:rsidR="00A210F1" w:rsidRPr="00A474EE" w:rsidRDefault="00A210F1" w:rsidP="00C20EF6">
      <w:pPr>
        <w:spacing w:before="120" w:after="120" w:line="360" w:lineRule="auto"/>
        <w:jc w:val="both"/>
        <w:rPr>
          <w:rFonts w:ascii="Times New Roman" w:hAnsi="Times New Roman" w:cs="Times New Roman"/>
          <w:sz w:val="24"/>
          <w:szCs w:val="24"/>
          <w:lang w:eastAsia="ru-RU"/>
        </w:rPr>
      </w:pPr>
      <w:r w:rsidRPr="00A474EE">
        <w:rPr>
          <w:rFonts w:ascii="Times New Roman" w:hAnsi="Times New Roman" w:cs="Times New Roman"/>
          <w:sz w:val="24"/>
          <w:szCs w:val="24"/>
          <w:lang w:eastAsia="ru-RU"/>
        </w:rPr>
        <w:t>Indicatorii de performanţă economico-financiari se bazează pe indicatori</w:t>
      </w:r>
      <w:r w:rsidR="000F09AA">
        <w:rPr>
          <w:rFonts w:ascii="Times New Roman" w:hAnsi="Times New Roman" w:cs="Times New Roman"/>
          <w:sz w:val="24"/>
          <w:szCs w:val="24"/>
          <w:lang w:eastAsia="ru-RU"/>
        </w:rPr>
        <w:t>i</w:t>
      </w:r>
      <w:r w:rsidRPr="00A474EE">
        <w:rPr>
          <w:rFonts w:ascii="Times New Roman" w:hAnsi="Times New Roman" w:cs="Times New Roman"/>
          <w:sz w:val="24"/>
          <w:szCs w:val="24"/>
          <w:lang w:eastAsia="ru-RU"/>
        </w:rPr>
        <w:t xml:space="preserve"> diagnostic derivaţi din </w:t>
      </w:r>
      <w:r w:rsidR="00C90C85" w:rsidRPr="00A474EE">
        <w:rPr>
          <w:rFonts w:ascii="Times New Roman" w:hAnsi="Times New Roman" w:cs="Times New Roman"/>
          <w:sz w:val="24"/>
          <w:szCs w:val="24"/>
          <w:lang w:eastAsia="ru-RU"/>
        </w:rPr>
        <w:t xml:space="preserve">rapoartele </w:t>
      </w:r>
      <w:r w:rsidRPr="00A474EE">
        <w:rPr>
          <w:rFonts w:ascii="Times New Roman" w:hAnsi="Times New Roman" w:cs="Times New Roman"/>
          <w:sz w:val="24"/>
          <w:szCs w:val="24"/>
          <w:lang w:eastAsia="ru-RU"/>
        </w:rPr>
        <w:t xml:space="preserve">financiare. </w:t>
      </w:r>
    </w:p>
    <w:p w:rsidR="00A210F1" w:rsidRPr="00A474EE" w:rsidRDefault="00A210F1" w:rsidP="00C20EF6">
      <w:pPr>
        <w:spacing w:before="120" w:after="120" w:line="360" w:lineRule="auto"/>
        <w:contextualSpacing/>
        <w:jc w:val="both"/>
        <w:rPr>
          <w:rFonts w:ascii="Times New Roman" w:hAnsi="Times New Roman" w:cs="Times New Roman"/>
          <w:sz w:val="24"/>
          <w:szCs w:val="24"/>
        </w:rPr>
      </w:pPr>
      <w:r w:rsidRPr="00A474EE">
        <w:rPr>
          <w:rFonts w:ascii="Times New Roman" w:hAnsi="Times New Roman" w:cs="Times New Roman"/>
          <w:sz w:val="24"/>
          <w:szCs w:val="24"/>
        </w:rPr>
        <w:t xml:space="preserve">Pentru activitatea economico-financiară s-au propus </w:t>
      </w:r>
      <w:r w:rsidR="00C20EF6" w:rsidRPr="00A474EE">
        <w:rPr>
          <w:rFonts w:ascii="Times New Roman" w:hAnsi="Times New Roman" w:cs="Times New Roman"/>
          <w:sz w:val="24"/>
          <w:szCs w:val="24"/>
        </w:rPr>
        <w:t>9</w:t>
      </w:r>
      <w:r w:rsidRPr="00A474EE">
        <w:rPr>
          <w:rFonts w:ascii="Times New Roman" w:hAnsi="Times New Roman" w:cs="Times New Roman"/>
          <w:sz w:val="24"/>
          <w:szCs w:val="24"/>
        </w:rPr>
        <w:t xml:space="preserve"> indicatori, </w:t>
      </w:r>
      <w:r w:rsidR="00C20EF6" w:rsidRPr="00A474EE">
        <w:rPr>
          <w:rFonts w:ascii="Times New Roman" w:hAnsi="Times New Roman" w:cs="Times New Roman"/>
          <w:sz w:val="24"/>
          <w:szCs w:val="24"/>
        </w:rPr>
        <w:t xml:space="preserve">care </w:t>
      </w:r>
      <w:r w:rsidRPr="00A474EE">
        <w:rPr>
          <w:rFonts w:ascii="Times New Roman" w:hAnsi="Times New Roman" w:cs="Times New Roman"/>
          <w:sz w:val="24"/>
          <w:szCs w:val="24"/>
        </w:rPr>
        <w:t>se referă la următoarele aspecte:</w:t>
      </w:r>
    </w:p>
    <w:p w:rsidR="00A210F1" w:rsidRPr="00A474EE" w:rsidRDefault="00C20EF6" w:rsidP="004032F3">
      <w:pPr>
        <w:pStyle w:val="ListParagraph"/>
        <w:numPr>
          <w:ilvl w:val="0"/>
          <w:numId w:val="2"/>
        </w:numPr>
        <w:spacing w:before="120" w:after="120" w:line="360" w:lineRule="auto"/>
        <w:rPr>
          <w:rFonts w:ascii="Times New Roman" w:hAnsi="Times New Roman" w:cs="Times New Roman"/>
          <w:sz w:val="24"/>
          <w:szCs w:val="24"/>
        </w:rPr>
      </w:pPr>
      <w:r w:rsidRPr="00A474EE">
        <w:rPr>
          <w:rFonts w:ascii="Times New Roman" w:hAnsi="Times New Roman" w:cs="Times New Roman"/>
          <w:sz w:val="24"/>
          <w:szCs w:val="24"/>
        </w:rPr>
        <w:t>Marja</w:t>
      </w:r>
      <w:r w:rsidR="00A210F1" w:rsidRPr="00A474EE">
        <w:rPr>
          <w:rFonts w:ascii="Times New Roman" w:hAnsi="Times New Roman" w:cs="Times New Roman"/>
          <w:sz w:val="24"/>
          <w:szCs w:val="24"/>
        </w:rPr>
        <w:t xml:space="preserve"> de profit</w:t>
      </w:r>
    </w:p>
    <w:p w:rsidR="00A210F1" w:rsidRPr="00A474EE" w:rsidRDefault="00A210F1" w:rsidP="004032F3">
      <w:pPr>
        <w:pStyle w:val="ListParagraph"/>
        <w:numPr>
          <w:ilvl w:val="0"/>
          <w:numId w:val="2"/>
        </w:numPr>
        <w:spacing w:before="120" w:after="120" w:line="360" w:lineRule="auto"/>
        <w:rPr>
          <w:rFonts w:ascii="Times New Roman" w:hAnsi="Times New Roman" w:cs="Times New Roman"/>
          <w:sz w:val="24"/>
          <w:szCs w:val="24"/>
        </w:rPr>
      </w:pPr>
      <w:r w:rsidRPr="00A474EE">
        <w:rPr>
          <w:rFonts w:ascii="Times New Roman" w:hAnsi="Times New Roman" w:cs="Times New Roman"/>
          <w:sz w:val="24"/>
          <w:szCs w:val="24"/>
        </w:rPr>
        <w:t>Rentabilitate</w:t>
      </w:r>
    </w:p>
    <w:p w:rsidR="00A210F1" w:rsidRPr="00A474EE" w:rsidRDefault="00A210F1" w:rsidP="004032F3">
      <w:pPr>
        <w:pStyle w:val="ListParagraph"/>
        <w:numPr>
          <w:ilvl w:val="0"/>
          <w:numId w:val="2"/>
        </w:numPr>
        <w:spacing w:before="120" w:after="120" w:line="360" w:lineRule="auto"/>
        <w:rPr>
          <w:rFonts w:ascii="Times New Roman" w:hAnsi="Times New Roman" w:cs="Times New Roman"/>
          <w:sz w:val="24"/>
          <w:szCs w:val="24"/>
        </w:rPr>
      </w:pPr>
      <w:r w:rsidRPr="00A474EE">
        <w:rPr>
          <w:rFonts w:ascii="Times New Roman" w:hAnsi="Times New Roman" w:cs="Times New Roman"/>
          <w:sz w:val="24"/>
          <w:szCs w:val="24"/>
        </w:rPr>
        <w:t xml:space="preserve">Lichiditate </w:t>
      </w:r>
    </w:p>
    <w:p w:rsidR="00A210F1" w:rsidRPr="00A474EE" w:rsidRDefault="00A210F1" w:rsidP="004032F3">
      <w:pPr>
        <w:pStyle w:val="ListParagraph"/>
        <w:numPr>
          <w:ilvl w:val="0"/>
          <w:numId w:val="2"/>
        </w:numPr>
        <w:spacing w:before="120" w:after="120" w:line="360" w:lineRule="auto"/>
        <w:rPr>
          <w:rFonts w:ascii="Times New Roman" w:hAnsi="Times New Roman" w:cs="Times New Roman"/>
          <w:sz w:val="24"/>
          <w:szCs w:val="24"/>
        </w:rPr>
      </w:pPr>
      <w:r w:rsidRPr="00A474EE">
        <w:rPr>
          <w:rFonts w:ascii="Times New Roman" w:hAnsi="Times New Roman" w:cs="Times New Roman"/>
          <w:sz w:val="24"/>
          <w:szCs w:val="24"/>
        </w:rPr>
        <w:t>Viteza de rotație a datoriilor și creanțelor</w:t>
      </w:r>
    </w:p>
    <w:p w:rsidR="00A210F1" w:rsidRPr="00A474EE" w:rsidRDefault="00C20EF6" w:rsidP="004032F3">
      <w:pPr>
        <w:pStyle w:val="ListParagraph"/>
        <w:numPr>
          <w:ilvl w:val="0"/>
          <w:numId w:val="2"/>
        </w:numPr>
        <w:spacing w:before="120" w:after="120" w:line="360" w:lineRule="auto"/>
        <w:rPr>
          <w:rFonts w:ascii="Times New Roman" w:hAnsi="Times New Roman" w:cs="Times New Roman"/>
          <w:sz w:val="24"/>
          <w:szCs w:val="24"/>
        </w:rPr>
      </w:pPr>
      <w:r w:rsidRPr="00A474EE">
        <w:rPr>
          <w:rFonts w:ascii="Times New Roman" w:hAnsi="Times New Roman" w:cs="Times New Roman"/>
          <w:sz w:val="24"/>
          <w:szCs w:val="24"/>
        </w:rPr>
        <w:t>Fluxul</w:t>
      </w:r>
      <w:r w:rsidR="00A210F1" w:rsidRPr="00A474EE">
        <w:rPr>
          <w:rFonts w:ascii="Times New Roman" w:hAnsi="Times New Roman" w:cs="Times New Roman"/>
          <w:sz w:val="24"/>
          <w:szCs w:val="24"/>
        </w:rPr>
        <w:t xml:space="preserve"> de numerar</w:t>
      </w:r>
    </w:p>
    <w:p w:rsidR="00A210F1" w:rsidRPr="00A474EE" w:rsidRDefault="00A210F1" w:rsidP="004032F3">
      <w:pPr>
        <w:pStyle w:val="ListParagraph"/>
        <w:numPr>
          <w:ilvl w:val="0"/>
          <w:numId w:val="2"/>
        </w:numPr>
        <w:spacing w:before="120" w:after="120" w:line="360" w:lineRule="auto"/>
        <w:rPr>
          <w:rFonts w:ascii="Times New Roman" w:hAnsi="Times New Roman" w:cs="Times New Roman"/>
          <w:sz w:val="24"/>
          <w:szCs w:val="24"/>
        </w:rPr>
      </w:pPr>
      <w:r w:rsidRPr="00A474EE">
        <w:rPr>
          <w:rFonts w:ascii="Times New Roman" w:hAnsi="Times New Roman" w:cs="Times New Roman"/>
          <w:sz w:val="24"/>
          <w:szCs w:val="24"/>
        </w:rPr>
        <w:t>Rata de acoperire a costurilor de tarif</w:t>
      </w:r>
    </w:p>
    <w:p w:rsidR="00A210F1" w:rsidRPr="00A474EE" w:rsidRDefault="00A210F1" w:rsidP="00C20EF6">
      <w:pPr>
        <w:spacing w:before="120" w:after="120" w:line="360" w:lineRule="auto"/>
        <w:rPr>
          <w:rFonts w:ascii="Times New Roman" w:hAnsi="Times New Roman" w:cs="Times New Roman"/>
          <w:sz w:val="24"/>
          <w:szCs w:val="24"/>
        </w:rPr>
      </w:pPr>
      <w:r w:rsidRPr="00A474EE">
        <w:rPr>
          <w:rFonts w:ascii="Times New Roman" w:hAnsi="Times New Roman" w:cs="Times New Roman"/>
          <w:sz w:val="24"/>
          <w:szCs w:val="24"/>
        </w:rPr>
        <w:t>Indicatorii de performanță economico-financiari sunt:</w:t>
      </w:r>
    </w:p>
    <w:p w:rsidR="00A210F1" w:rsidRPr="00A474EE" w:rsidRDefault="00A210F1" w:rsidP="00C20EF6">
      <w:pPr>
        <w:spacing w:before="120" w:after="120" w:line="360" w:lineRule="auto"/>
        <w:contextualSpacing/>
        <w:jc w:val="both"/>
        <w:rPr>
          <w:rFonts w:ascii="Times New Roman" w:hAnsi="Times New Roman" w:cs="Times New Roman"/>
          <w:sz w:val="24"/>
          <w:szCs w:val="24"/>
        </w:rPr>
      </w:pPr>
      <w:r w:rsidRPr="00A474EE">
        <w:rPr>
          <w:rFonts w:ascii="Times New Roman" w:hAnsi="Times New Roman" w:cs="Times New Roman"/>
          <w:b/>
          <w:sz w:val="24"/>
          <w:szCs w:val="24"/>
        </w:rPr>
        <w:t>1</w:t>
      </w:r>
      <w:r w:rsidR="00C20EF6" w:rsidRPr="00A474EE">
        <w:rPr>
          <w:rFonts w:ascii="Times New Roman" w:hAnsi="Times New Roman" w:cs="Times New Roman"/>
          <w:b/>
          <w:sz w:val="24"/>
          <w:szCs w:val="24"/>
        </w:rPr>
        <w:t>.EF.</w:t>
      </w:r>
      <w:r w:rsidR="00C20EF6" w:rsidRPr="00A474EE">
        <w:rPr>
          <w:rFonts w:ascii="Times New Roman" w:hAnsi="Times New Roman" w:cs="Times New Roman"/>
          <w:sz w:val="24"/>
          <w:szCs w:val="24"/>
        </w:rPr>
        <w:tab/>
      </w:r>
      <w:r w:rsidRPr="00A474EE">
        <w:rPr>
          <w:rFonts w:ascii="Times New Roman" w:hAnsi="Times New Roman" w:cs="Times New Roman"/>
          <w:b/>
          <w:sz w:val="24"/>
          <w:szCs w:val="24"/>
        </w:rPr>
        <w:t>Marja profitului din activitatea operațio</w:t>
      </w:r>
      <w:r w:rsidR="00C90C85" w:rsidRPr="00A474EE">
        <w:rPr>
          <w:rFonts w:ascii="Times New Roman" w:hAnsi="Times New Roman" w:cs="Times New Roman"/>
          <w:b/>
          <w:sz w:val="24"/>
          <w:szCs w:val="24"/>
        </w:rPr>
        <w:t xml:space="preserve">nală. </w:t>
      </w:r>
      <w:r w:rsidRPr="00A474EE">
        <w:rPr>
          <w:rFonts w:ascii="Times New Roman" w:hAnsi="Times New Roman" w:cs="Times New Roman"/>
          <w:sz w:val="24"/>
          <w:szCs w:val="24"/>
        </w:rPr>
        <w:t>Este indicatorul ce monitorizează eficiența financiară a activității operaționale.  Formula de calcul este:</w:t>
      </w:r>
    </w:p>
    <w:p w:rsidR="00A210F1" w:rsidRPr="00A474EE" w:rsidRDefault="00A210F1" w:rsidP="00C20EF6">
      <w:pPr>
        <w:spacing w:before="120" w:after="120" w:line="360" w:lineRule="auto"/>
        <w:contextualSpacing/>
        <w:rPr>
          <w:rFonts w:ascii="Times New Roman" w:hAnsi="Times New Roman" w:cs="Times New Roman"/>
          <w:b/>
          <w:sz w:val="24"/>
          <w:szCs w:val="24"/>
        </w:rPr>
      </w:pPr>
      <m:oMathPara>
        <m:oMath>
          <m:r>
            <m:rPr>
              <m:sty m:val="bi"/>
            </m:rPr>
            <w:rPr>
              <w:rFonts w:ascii="Cambria Math" w:hAnsi="Cambria Math" w:cs="Times New Roman"/>
              <w:sz w:val="24"/>
              <w:szCs w:val="24"/>
            </w:rPr>
            <m:t>Marja  profitului din activitatea operationala=</m:t>
          </m:r>
          <m:f>
            <m:fPr>
              <m:ctrlPr>
                <w:rPr>
                  <w:rFonts w:ascii="Cambria Math" w:hAnsi="Cambria Math" w:cs="Times New Roman"/>
                  <w:b/>
                  <w:i/>
                  <w:sz w:val="24"/>
                  <w:szCs w:val="24"/>
                </w:rPr>
              </m:ctrlPr>
            </m:fPr>
            <m:num>
              <m:r>
                <m:rPr>
                  <m:sty m:val="bi"/>
                </m:rPr>
                <w:rPr>
                  <w:rFonts w:ascii="Cambria Math" w:hAnsi="Cambria Math" w:cs="Times New Roman"/>
                  <w:sz w:val="24"/>
                  <w:szCs w:val="24"/>
                </w:rPr>
                <m:t>P</m:t>
              </m:r>
              <m:d>
                <m:dPr>
                  <m:ctrlPr>
                    <w:rPr>
                      <w:rFonts w:ascii="Cambria Math" w:hAnsi="Cambria Math" w:cs="Times New Roman"/>
                      <w:b/>
                      <w:i/>
                      <w:sz w:val="24"/>
                      <w:szCs w:val="24"/>
                    </w:rPr>
                  </m:ctrlPr>
                </m:dPr>
                <m:e>
                  <m:r>
                    <m:rPr>
                      <m:sty m:val="bi"/>
                    </m:rPr>
                    <w:rPr>
                      <w:rFonts w:ascii="Cambria Math" w:hAnsi="Cambria Math" w:cs="Times New Roman"/>
                      <w:sz w:val="24"/>
                      <w:szCs w:val="24"/>
                    </w:rPr>
                    <m:t>Pier</m:t>
                  </m:r>
                </m:e>
              </m:d>
              <m:r>
                <m:rPr>
                  <m:sty m:val="bi"/>
                </m:rPr>
                <w:rPr>
                  <w:rFonts w:ascii="Cambria Math" w:hAnsi="Cambria Math" w:cs="Times New Roman"/>
                  <w:sz w:val="24"/>
                  <w:szCs w:val="24"/>
                </w:rPr>
                <m:t xml:space="preserve">AO </m:t>
              </m:r>
            </m:num>
            <m:den>
              <m:r>
                <m:rPr>
                  <m:sty m:val="bi"/>
                </m:rPr>
                <w:rPr>
                  <w:rFonts w:ascii="Cambria Math" w:hAnsi="Cambria Math" w:cs="Times New Roman"/>
                  <w:sz w:val="24"/>
                  <w:szCs w:val="24"/>
                </w:rPr>
                <m:t>Vv</m:t>
              </m:r>
            </m:den>
          </m:f>
          <m:r>
            <m:rPr>
              <m:sty m:val="bi"/>
            </m:rPr>
            <w:rPr>
              <w:rFonts w:ascii="Cambria Math" w:hAnsi="Cambria Math" w:cs="Times New Roman"/>
              <w:sz w:val="24"/>
              <w:szCs w:val="24"/>
            </w:rPr>
            <m:t>*100%</m:t>
          </m:r>
        </m:oMath>
      </m:oMathPara>
    </w:p>
    <w:p w:rsidR="00A210F1" w:rsidRPr="00A474EE" w:rsidRDefault="00A210F1" w:rsidP="00C20EF6">
      <w:pPr>
        <w:spacing w:before="120" w:after="120" w:line="360" w:lineRule="auto"/>
        <w:contextualSpacing/>
        <w:rPr>
          <w:rFonts w:ascii="Times New Roman" w:hAnsi="Times New Roman" w:cs="Times New Roman"/>
          <w:sz w:val="24"/>
          <w:szCs w:val="24"/>
        </w:rPr>
      </w:pPr>
      <w:r w:rsidRPr="00A474EE">
        <w:rPr>
          <w:rFonts w:ascii="Times New Roman" w:hAnsi="Times New Roman" w:cs="Times New Roman"/>
          <w:sz w:val="24"/>
          <w:szCs w:val="24"/>
        </w:rPr>
        <w:t>Unde:</w:t>
      </w:r>
    </w:p>
    <w:p w:rsidR="00A210F1" w:rsidRPr="00A474EE" w:rsidRDefault="00A210F1" w:rsidP="00C20EF6">
      <w:pPr>
        <w:spacing w:before="120" w:after="120" w:line="360" w:lineRule="auto"/>
        <w:contextualSpacing/>
        <w:rPr>
          <w:rFonts w:ascii="Times New Roman" w:hAnsi="Times New Roman" w:cs="Times New Roman"/>
          <w:sz w:val="24"/>
          <w:szCs w:val="24"/>
        </w:rPr>
      </w:pPr>
      <w:r w:rsidRPr="00A474EE">
        <w:rPr>
          <w:rFonts w:ascii="Times New Roman" w:hAnsi="Times New Roman" w:cs="Times New Roman"/>
          <w:b/>
          <w:sz w:val="24"/>
          <w:szCs w:val="24"/>
        </w:rPr>
        <w:t>P(Pier)AO</w:t>
      </w:r>
      <w:r w:rsidRPr="00A474EE">
        <w:rPr>
          <w:rFonts w:ascii="Times New Roman" w:hAnsi="Times New Roman" w:cs="Times New Roman"/>
          <w:sz w:val="24"/>
          <w:szCs w:val="24"/>
        </w:rPr>
        <w:t>- Profitul (pierderea) din activitatea operațională, mii lei an</w:t>
      </w:r>
    </w:p>
    <w:p w:rsidR="00A210F1" w:rsidRPr="00A474EE" w:rsidRDefault="00A210F1" w:rsidP="00C20EF6">
      <w:pPr>
        <w:spacing w:before="120" w:after="120" w:line="360" w:lineRule="auto"/>
        <w:contextualSpacing/>
        <w:rPr>
          <w:rFonts w:ascii="Times New Roman" w:hAnsi="Times New Roman" w:cs="Times New Roman"/>
          <w:sz w:val="24"/>
          <w:szCs w:val="24"/>
        </w:rPr>
      </w:pPr>
      <w:proofErr w:type="spellStart"/>
      <w:r w:rsidRPr="00A474EE">
        <w:rPr>
          <w:rFonts w:ascii="Times New Roman" w:hAnsi="Times New Roman" w:cs="Times New Roman"/>
          <w:b/>
          <w:sz w:val="24"/>
          <w:szCs w:val="24"/>
        </w:rPr>
        <w:t>Vv</w:t>
      </w:r>
      <w:r w:rsidRPr="00A474EE">
        <w:rPr>
          <w:rFonts w:ascii="Times New Roman" w:hAnsi="Times New Roman" w:cs="Times New Roman"/>
          <w:sz w:val="24"/>
          <w:szCs w:val="24"/>
        </w:rPr>
        <w:t>-</w:t>
      </w:r>
      <w:proofErr w:type="spellEnd"/>
      <w:r w:rsidRPr="00A474EE">
        <w:rPr>
          <w:rFonts w:ascii="Times New Roman" w:hAnsi="Times New Roman" w:cs="Times New Roman"/>
          <w:sz w:val="24"/>
          <w:szCs w:val="24"/>
        </w:rPr>
        <w:t xml:space="preserve"> Venitul din vânzări anual, mii lei</w:t>
      </w:r>
    </w:p>
    <w:p w:rsidR="00A210F1" w:rsidRPr="00A474EE" w:rsidRDefault="00A210F1" w:rsidP="00C20EF6">
      <w:pPr>
        <w:spacing w:before="120" w:after="120" w:line="360" w:lineRule="auto"/>
        <w:contextualSpacing/>
        <w:rPr>
          <w:rFonts w:ascii="Times New Roman" w:hAnsi="Times New Roman" w:cs="Times New Roman"/>
          <w:sz w:val="24"/>
          <w:szCs w:val="24"/>
        </w:rPr>
      </w:pPr>
      <w:r w:rsidRPr="00A474EE">
        <w:rPr>
          <w:rFonts w:ascii="Times New Roman" w:hAnsi="Times New Roman" w:cs="Times New Roman"/>
          <w:sz w:val="24"/>
          <w:szCs w:val="24"/>
        </w:rPr>
        <w:t>Factorii care influențează realizarea acestui indicator de performanță sunt:</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 xml:space="preserve">Eficiența </w:t>
      </w:r>
      <w:r w:rsidR="00E162E7" w:rsidRPr="00A474EE">
        <w:rPr>
          <w:rFonts w:ascii="Times New Roman" w:hAnsi="Times New Roman" w:cs="Times New Roman"/>
          <w:sz w:val="24"/>
          <w:szCs w:val="24"/>
        </w:rPr>
        <w:t xml:space="preserve">de utilizare a resurselor </w:t>
      </w:r>
      <w:r w:rsidRPr="00A474EE">
        <w:rPr>
          <w:rFonts w:ascii="Times New Roman" w:hAnsi="Times New Roman" w:cs="Times New Roman"/>
          <w:sz w:val="24"/>
          <w:szCs w:val="24"/>
        </w:rPr>
        <w:t>producție</w:t>
      </w:r>
    </w:p>
    <w:p w:rsidR="00A210F1" w:rsidRPr="00A474EE" w:rsidRDefault="00E162E7"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Volumul de apă vândut (facturat)</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Tarifele</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 xml:space="preserve">Nivelul consumurilor și cheltuielilor </w:t>
      </w:r>
    </w:p>
    <w:p w:rsidR="00A210F1" w:rsidRPr="00A474EE" w:rsidRDefault="00A210F1" w:rsidP="00C20EF6">
      <w:pPr>
        <w:spacing w:before="120" w:after="120" w:line="360" w:lineRule="auto"/>
        <w:contextualSpacing/>
        <w:jc w:val="both"/>
        <w:rPr>
          <w:rFonts w:ascii="Times New Roman" w:hAnsi="Times New Roman" w:cs="Times New Roman"/>
          <w:sz w:val="24"/>
          <w:szCs w:val="24"/>
        </w:rPr>
      </w:pPr>
      <w:r w:rsidRPr="00A474EE">
        <w:rPr>
          <w:rFonts w:ascii="Times New Roman" w:hAnsi="Times New Roman" w:cs="Times New Roman"/>
          <w:b/>
          <w:sz w:val="24"/>
          <w:szCs w:val="24"/>
        </w:rPr>
        <w:t>2.EF.</w:t>
      </w:r>
      <w:r w:rsidR="00C20EF6" w:rsidRPr="00A474EE">
        <w:rPr>
          <w:rFonts w:ascii="Times New Roman" w:hAnsi="Times New Roman" w:cs="Times New Roman"/>
          <w:sz w:val="24"/>
          <w:szCs w:val="24"/>
        </w:rPr>
        <w:tab/>
      </w:r>
      <w:r w:rsidR="00E162E7" w:rsidRPr="00A474EE">
        <w:rPr>
          <w:rFonts w:ascii="Times New Roman" w:hAnsi="Times New Roman" w:cs="Times New Roman"/>
          <w:b/>
          <w:sz w:val="24"/>
          <w:szCs w:val="24"/>
        </w:rPr>
        <w:t xml:space="preserve">Marja profitului net. </w:t>
      </w:r>
      <w:r w:rsidRPr="00A474EE">
        <w:rPr>
          <w:rFonts w:ascii="Times New Roman" w:hAnsi="Times New Roman" w:cs="Times New Roman"/>
          <w:sz w:val="24"/>
          <w:szCs w:val="24"/>
        </w:rPr>
        <w:t>Este indicatorul ce monitorizează eficiența financia</w:t>
      </w:r>
      <w:r w:rsidR="00E162E7" w:rsidRPr="00A474EE">
        <w:rPr>
          <w:rFonts w:ascii="Times New Roman" w:hAnsi="Times New Roman" w:cs="Times New Roman"/>
          <w:sz w:val="24"/>
          <w:szCs w:val="24"/>
        </w:rPr>
        <w:t xml:space="preserve">ră a activității de producție. </w:t>
      </w:r>
      <w:r w:rsidRPr="00A474EE">
        <w:rPr>
          <w:rFonts w:ascii="Times New Roman" w:hAnsi="Times New Roman" w:cs="Times New Roman"/>
          <w:sz w:val="24"/>
          <w:szCs w:val="24"/>
        </w:rPr>
        <w:t>Formula de calcul este:</w:t>
      </w:r>
    </w:p>
    <w:p w:rsidR="00A210F1" w:rsidRPr="00A474EE" w:rsidRDefault="00A210F1" w:rsidP="00C20EF6">
      <w:pPr>
        <w:spacing w:before="120" w:after="120" w:line="360" w:lineRule="auto"/>
        <w:contextualSpacing/>
        <w:rPr>
          <w:rFonts w:ascii="Times New Roman" w:hAnsi="Times New Roman" w:cs="Times New Roman"/>
          <w:b/>
          <w:sz w:val="24"/>
          <w:szCs w:val="24"/>
        </w:rPr>
      </w:pPr>
      <m:oMathPara>
        <m:oMath>
          <m:r>
            <m:rPr>
              <m:sty m:val="bi"/>
            </m:rPr>
            <w:rPr>
              <w:rFonts w:ascii="Cambria Math" w:hAnsi="Cambria Math" w:cs="Times New Roman"/>
              <w:sz w:val="24"/>
              <w:szCs w:val="24"/>
            </w:rPr>
            <m:t>Marja  profitului net =</m:t>
          </m:r>
          <m:f>
            <m:fPr>
              <m:ctrlPr>
                <w:rPr>
                  <w:rFonts w:ascii="Cambria Math" w:hAnsi="Cambria Math" w:cs="Times New Roman"/>
                  <w:b/>
                  <w:i/>
                  <w:sz w:val="24"/>
                  <w:szCs w:val="24"/>
                </w:rPr>
              </m:ctrlPr>
            </m:fPr>
            <m:num>
              <m:r>
                <m:rPr>
                  <m:sty m:val="bi"/>
                </m:rPr>
                <w:rPr>
                  <w:rFonts w:ascii="Cambria Math" w:hAnsi="Cambria Math" w:cs="Times New Roman"/>
                  <w:sz w:val="24"/>
                  <w:szCs w:val="24"/>
                </w:rPr>
                <m:t>P</m:t>
              </m:r>
              <m:d>
                <m:dPr>
                  <m:ctrlPr>
                    <w:rPr>
                      <w:rFonts w:ascii="Cambria Math" w:hAnsi="Cambria Math" w:cs="Times New Roman"/>
                      <w:b/>
                      <w:i/>
                      <w:sz w:val="24"/>
                      <w:szCs w:val="24"/>
                    </w:rPr>
                  </m:ctrlPr>
                </m:dPr>
                <m:e>
                  <m:r>
                    <m:rPr>
                      <m:sty m:val="bi"/>
                    </m:rPr>
                    <w:rPr>
                      <w:rFonts w:ascii="Cambria Math" w:hAnsi="Cambria Math" w:cs="Times New Roman"/>
                      <w:sz w:val="24"/>
                      <w:szCs w:val="24"/>
                    </w:rPr>
                    <m:t>Pier</m:t>
                  </m:r>
                </m:e>
              </m:d>
              <m:r>
                <m:rPr>
                  <m:sty m:val="bi"/>
                </m:rPr>
                <w:rPr>
                  <w:rFonts w:ascii="Cambria Math" w:hAnsi="Cambria Math" w:cs="Times New Roman"/>
                  <w:sz w:val="24"/>
                  <w:szCs w:val="24"/>
                </w:rPr>
                <m:t>net</m:t>
              </m:r>
            </m:num>
            <m:den>
              <m:r>
                <m:rPr>
                  <m:sty m:val="bi"/>
                </m:rPr>
                <w:rPr>
                  <w:rFonts w:ascii="Cambria Math" w:hAnsi="Cambria Math" w:cs="Times New Roman"/>
                  <w:sz w:val="24"/>
                  <w:szCs w:val="24"/>
                </w:rPr>
                <m:t>Vv</m:t>
              </m:r>
            </m:den>
          </m:f>
          <m:r>
            <m:rPr>
              <m:sty m:val="bi"/>
            </m:rPr>
            <w:rPr>
              <w:rFonts w:ascii="Cambria Math" w:hAnsi="Cambria Math" w:cs="Times New Roman"/>
              <w:sz w:val="24"/>
              <w:szCs w:val="24"/>
            </w:rPr>
            <m:t>*100%</m:t>
          </m:r>
          <m:d>
            <m:dPr>
              <m:ctrlPr>
                <w:rPr>
                  <w:rFonts w:ascii="Cambria Math" w:hAnsi="Cambria Math" w:cs="Times New Roman"/>
                  <w:b/>
                  <w:i/>
                  <w:sz w:val="24"/>
                  <w:szCs w:val="24"/>
                </w:rPr>
              </m:ctrlPr>
            </m:dPr>
            <m:e>
              <m:r>
                <m:rPr>
                  <m:sty m:val="bi"/>
                </m:rPr>
                <w:rPr>
                  <w:rFonts w:ascii="Cambria Math" w:hAnsi="Cambria Math" w:cs="Times New Roman"/>
                  <w:sz w:val="24"/>
                  <w:szCs w:val="24"/>
                </w:rPr>
                <m:t>%</m:t>
              </m:r>
            </m:e>
          </m:d>
        </m:oMath>
      </m:oMathPara>
    </w:p>
    <w:p w:rsidR="00A210F1" w:rsidRPr="00A474EE" w:rsidRDefault="00A210F1" w:rsidP="00C20EF6">
      <w:pPr>
        <w:spacing w:before="120" w:after="120" w:line="360" w:lineRule="auto"/>
        <w:contextualSpacing/>
        <w:rPr>
          <w:rFonts w:ascii="Times New Roman" w:hAnsi="Times New Roman" w:cs="Times New Roman"/>
          <w:sz w:val="24"/>
          <w:szCs w:val="24"/>
        </w:rPr>
      </w:pPr>
      <w:r w:rsidRPr="00A474EE">
        <w:rPr>
          <w:rFonts w:ascii="Times New Roman" w:hAnsi="Times New Roman" w:cs="Times New Roman"/>
          <w:sz w:val="24"/>
          <w:szCs w:val="24"/>
        </w:rPr>
        <w:t>Unde:</w:t>
      </w:r>
    </w:p>
    <w:p w:rsidR="00A210F1" w:rsidRPr="00A474EE" w:rsidRDefault="00E162E7" w:rsidP="00C20EF6">
      <w:pPr>
        <w:spacing w:before="120" w:after="120" w:line="360" w:lineRule="auto"/>
        <w:contextualSpacing/>
        <w:rPr>
          <w:rFonts w:ascii="Times New Roman" w:hAnsi="Times New Roman" w:cs="Times New Roman"/>
          <w:sz w:val="24"/>
          <w:szCs w:val="24"/>
        </w:rPr>
      </w:pPr>
      <w:r w:rsidRPr="00A474EE">
        <w:rPr>
          <w:rFonts w:ascii="Times New Roman" w:hAnsi="Times New Roman" w:cs="Times New Roman"/>
          <w:b/>
          <w:sz w:val="24"/>
          <w:szCs w:val="24"/>
        </w:rPr>
        <w:t xml:space="preserve">P(Pier) </w:t>
      </w:r>
      <w:proofErr w:type="spellStart"/>
      <w:r w:rsidRPr="00A474EE">
        <w:rPr>
          <w:rFonts w:ascii="Times New Roman" w:hAnsi="Times New Roman" w:cs="Times New Roman"/>
          <w:b/>
          <w:sz w:val="24"/>
          <w:szCs w:val="24"/>
        </w:rPr>
        <w:t>net</w:t>
      </w:r>
      <w:r w:rsidRPr="00A474EE">
        <w:rPr>
          <w:rFonts w:ascii="Times New Roman" w:hAnsi="Times New Roman" w:cs="Times New Roman"/>
          <w:sz w:val="24"/>
          <w:szCs w:val="24"/>
        </w:rPr>
        <w:t>-</w:t>
      </w:r>
      <w:proofErr w:type="spellEnd"/>
      <w:r w:rsidRPr="00A474EE">
        <w:rPr>
          <w:rFonts w:ascii="Times New Roman" w:hAnsi="Times New Roman" w:cs="Times New Roman"/>
          <w:sz w:val="24"/>
          <w:szCs w:val="24"/>
        </w:rPr>
        <w:t xml:space="preserve"> Profitul (pierderea) net</w:t>
      </w:r>
      <w:r w:rsidR="00A210F1" w:rsidRPr="00A474EE">
        <w:rPr>
          <w:rFonts w:ascii="Times New Roman" w:hAnsi="Times New Roman" w:cs="Times New Roman"/>
          <w:sz w:val="24"/>
          <w:szCs w:val="24"/>
        </w:rPr>
        <w:t>, mii lei an</w:t>
      </w:r>
    </w:p>
    <w:p w:rsidR="00A210F1" w:rsidRPr="00A474EE" w:rsidRDefault="00A210F1" w:rsidP="00C20EF6">
      <w:pPr>
        <w:spacing w:before="120" w:after="120" w:line="360" w:lineRule="auto"/>
        <w:contextualSpacing/>
        <w:rPr>
          <w:rFonts w:ascii="Times New Roman" w:hAnsi="Times New Roman" w:cs="Times New Roman"/>
          <w:sz w:val="24"/>
          <w:szCs w:val="24"/>
        </w:rPr>
      </w:pPr>
      <w:proofErr w:type="spellStart"/>
      <w:r w:rsidRPr="00A474EE">
        <w:rPr>
          <w:rFonts w:ascii="Times New Roman" w:hAnsi="Times New Roman" w:cs="Times New Roman"/>
          <w:b/>
          <w:sz w:val="24"/>
          <w:szCs w:val="24"/>
        </w:rPr>
        <w:t>Vv</w:t>
      </w:r>
      <w:r w:rsidRPr="00A474EE">
        <w:rPr>
          <w:rFonts w:ascii="Times New Roman" w:hAnsi="Times New Roman" w:cs="Times New Roman"/>
          <w:sz w:val="24"/>
          <w:szCs w:val="24"/>
        </w:rPr>
        <w:t>-</w:t>
      </w:r>
      <w:proofErr w:type="spellEnd"/>
      <w:r w:rsidRPr="00A474EE">
        <w:rPr>
          <w:rFonts w:ascii="Times New Roman" w:hAnsi="Times New Roman" w:cs="Times New Roman"/>
          <w:sz w:val="24"/>
          <w:szCs w:val="24"/>
        </w:rPr>
        <w:t xml:space="preserve"> Venitul din vânzări anual, mii lei</w:t>
      </w:r>
    </w:p>
    <w:p w:rsidR="00A210F1" w:rsidRPr="00A474EE" w:rsidRDefault="00A210F1" w:rsidP="00C20EF6">
      <w:pPr>
        <w:spacing w:before="120" w:after="120" w:line="360" w:lineRule="auto"/>
        <w:contextualSpacing/>
        <w:rPr>
          <w:rFonts w:ascii="Times New Roman" w:hAnsi="Times New Roman" w:cs="Times New Roman"/>
          <w:sz w:val="24"/>
          <w:szCs w:val="24"/>
        </w:rPr>
      </w:pPr>
      <w:r w:rsidRPr="00A474EE">
        <w:rPr>
          <w:rFonts w:ascii="Times New Roman" w:hAnsi="Times New Roman" w:cs="Times New Roman"/>
          <w:sz w:val="24"/>
          <w:szCs w:val="24"/>
        </w:rPr>
        <w:t>Factorii care influențează realizarea acestui indicator de performanță sunt:</w:t>
      </w:r>
    </w:p>
    <w:p w:rsidR="00E162E7" w:rsidRPr="00A474EE" w:rsidRDefault="00E162E7"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Eficiența de utilizare a resurselor producție</w:t>
      </w:r>
    </w:p>
    <w:p w:rsidR="00E162E7" w:rsidRPr="00A474EE" w:rsidRDefault="00E162E7"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lastRenderedPageBreak/>
        <w:t>Volumul de apă vândut (facturat)</w:t>
      </w:r>
    </w:p>
    <w:p w:rsidR="00E162E7" w:rsidRPr="00A474EE" w:rsidRDefault="00E162E7"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Tarifele</w:t>
      </w:r>
    </w:p>
    <w:p w:rsidR="00E162E7" w:rsidRPr="00A474EE" w:rsidRDefault="00E162E7"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 xml:space="preserve">Nivelul consumurilor și cheltuielilor </w:t>
      </w:r>
    </w:p>
    <w:p w:rsidR="00A210F1" w:rsidRPr="00A474EE" w:rsidRDefault="00C20EF6" w:rsidP="00C20EF6">
      <w:pPr>
        <w:spacing w:before="120" w:after="120" w:line="360" w:lineRule="auto"/>
        <w:contextualSpacing/>
        <w:jc w:val="both"/>
        <w:rPr>
          <w:rFonts w:ascii="Times New Roman" w:hAnsi="Times New Roman" w:cs="Times New Roman"/>
          <w:sz w:val="24"/>
          <w:szCs w:val="24"/>
        </w:rPr>
      </w:pPr>
      <w:r w:rsidRPr="00A474EE">
        <w:rPr>
          <w:rFonts w:ascii="Times New Roman" w:hAnsi="Times New Roman" w:cs="Times New Roman"/>
          <w:b/>
          <w:sz w:val="24"/>
          <w:szCs w:val="24"/>
        </w:rPr>
        <w:t>3.EF.</w:t>
      </w:r>
      <w:r w:rsidRPr="00A474EE">
        <w:rPr>
          <w:rFonts w:ascii="Times New Roman" w:hAnsi="Times New Roman" w:cs="Times New Roman"/>
          <w:sz w:val="24"/>
          <w:szCs w:val="24"/>
        </w:rPr>
        <w:tab/>
      </w:r>
      <w:r w:rsidR="00E162E7" w:rsidRPr="00A474EE">
        <w:rPr>
          <w:rFonts w:ascii="Times New Roman" w:hAnsi="Times New Roman" w:cs="Times New Roman"/>
          <w:b/>
          <w:sz w:val="24"/>
          <w:szCs w:val="24"/>
        </w:rPr>
        <w:t>Rentabilitatea Activelor Totale.</w:t>
      </w:r>
      <w:r w:rsidR="000F09AA">
        <w:rPr>
          <w:rFonts w:ascii="Times New Roman" w:hAnsi="Times New Roman" w:cs="Times New Roman"/>
          <w:b/>
          <w:sz w:val="24"/>
          <w:szCs w:val="24"/>
        </w:rPr>
        <w:t xml:space="preserve"> </w:t>
      </w:r>
      <w:r w:rsidR="00A210F1" w:rsidRPr="00A474EE">
        <w:rPr>
          <w:rFonts w:ascii="Times New Roman" w:hAnsi="Times New Roman" w:cs="Times New Roman"/>
          <w:sz w:val="24"/>
          <w:szCs w:val="24"/>
        </w:rPr>
        <w:t>Este indicatorul ce măsoară eficiența utilizării activelor, din punctul de vedere al profitului obținut.  Formula de calcul este:</w:t>
      </w:r>
    </w:p>
    <w:p w:rsidR="00A210F1" w:rsidRPr="00A474EE" w:rsidRDefault="00A210F1" w:rsidP="00C20EF6">
      <w:pPr>
        <w:spacing w:before="120" w:after="120" w:line="360" w:lineRule="auto"/>
        <w:contextualSpacing/>
        <w:rPr>
          <w:rFonts w:ascii="Times New Roman" w:hAnsi="Times New Roman" w:cs="Times New Roman"/>
          <w:b/>
          <w:sz w:val="24"/>
          <w:szCs w:val="24"/>
        </w:rPr>
      </w:pPr>
      <m:oMathPara>
        <m:oMath>
          <m:r>
            <m:rPr>
              <m:sty m:val="bi"/>
            </m:rPr>
            <w:rPr>
              <w:rFonts w:ascii="Cambria Math" w:hAnsi="Cambria Math" w:cs="Times New Roman"/>
              <w:sz w:val="24"/>
              <w:szCs w:val="24"/>
            </w:rPr>
            <m:t>Rentabilitatea Activelor Totale =</m:t>
          </m:r>
          <m:f>
            <m:fPr>
              <m:ctrlPr>
                <w:rPr>
                  <w:rFonts w:ascii="Cambria Math" w:hAnsi="Cambria Math" w:cs="Times New Roman"/>
                  <w:b/>
                  <w:i/>
                  <w:sz w:val="24"/>
                  <w:szCs w:val="24"/>
                </w:rPr>
              </m:ctrlPr>
            </m:fPr>
            <m:num>
              <m:r>
                <m:rPr>
                  <m:sty m:val="bi"/>
                </m:rPr>
                <w:rPr>
                  <w:rFonts w:ascii="Cambria Math" w:hAnsi="Cambria Math" w:cs="Times New Roman"/>
                  <w:sz w:val="24"/>
                  <w:szCs w:val="24"/>
                </w:rPr>
                <m:t>P</m:t>
              </m:r>
              <m:d>
                <m:dPr>
                  <m:ctrlPr>
                    <w:rPr>
                      <w:rFonts w:ascii="Cambria Math" w:hAnsi="Cambria Math" w:cs="Times New Roman"/>
                      <w:b/>
                      <w:i/>
                      <w:sz w:val="24"/>
                      <w:szCs w:val="24"/>
                    </w:rPr>
                  </m:ctrlPr>
                </m:dPr>
                <m:e>
                  <m:r>
                    <m:rPr>
                      <m:sty m:val="bi"/>
                    </m:rPr>
                    <w:rPr>
                      <w:rFonts w:ascii="Cambria Math" w:hAnsi="Cambria Math" w:cs="Times New Roman"/>
                      <w:sz w:val="24"/>
                      <w:szCs w:val="24"/>
                    </w:rPr>
                    <m:t>Pier</m:t>
                  </m:r>
                </m:e>
              </m:d>
              <m:r>
                <m:rPr>
                  <m:sty m:val="bi"/>
                </m:rPr>
                <w:rPr>
                  <w:rFonts w:ascii="Cambria Math" w:hAnsi="Cambria Math" w:cs="Times New Roman"/>
                  <w:sz w:val="24"/>
                  <w:szCs w:val="24"/>
                </w:rPr>
                <m:t xml:space="preserve">pi </m:t>
              </m:r>
            </m:num>
            <m:den>
              <m:r>
                <m:rPr>
                  <m:sty m:val="bi"/>
                </m:rPr>
                <w:rPr>
                  <w:rFonts w:ascii="Cambria Math" w:hAnsi="Cambria Math" w:cs="Times New Roman"/>
                  <w:sz w:val="24"/>
                  <w:szCs w:val="24"/>
                </w:rPr>
                <m:t>Vta</m:t>
              </m:r>
            </m:den>
          </m:f>
          <m:r>
            <m:rPr>
              <m:sty m:val="bi"/>
            </m:rPr>
            <w:rPr>
              <w:rFonts w:ascii="Cambria Math" w:hAnsi="Cambria Math" w:cs="Times New Roman"/>
              <w:sz w:val="24"/>
              <w:szCs w:val="24"/>
            </w:rPr>
            <m:t>*100%</m:t>
          </m:r>
        </m:oMath>
      </m:oMathPara>
    </w:p>
    <w:p w:rsidR="00A210F1" w:rsidRPr="00A474EE" w:rsidRDefault="00A210F1" w:rsidP="00C20EF6">
      <w:pPr>
        <w:spacing w:before="120" w:after="120" w:line="360" w:lineRule="auto"/>
        <w:contextualSpacing/>
        <w:rPr>
          <w:rFonts w:ascii="Times New Roman" w:hAnsi="Times New Roman" w:cs="Times New Roman"/>
          <w:sz w:val="24"/>
          <w:szCs w:val="24"/>
        </w:rPr>
      </w:pPr>
      <w:r w:rsidRPr="00A474EE">
        <w:rPr>
          <w:rFonts w:ascii="Times New Roman" w:hAnsi="Times New Roman" w:cs="Times New Roman"/>
          <w:sz w:val="24"/>
          <w:szCs w:val="24"/>
        </w:rPr>
        <w:t>Unde:</w:t>
      </w:r>
    </w:p>
    <w:p w:rsidR="00A210F1" w:rsidRPr="00A474EE" w:rsidRDefault="00A210F1" w:rsidP="00C20EF6">
      <w:pPr>
        <w:spacing w:before="120" w:after="120" w:line="360" w:lineRule="auto"/>
        <w:contextualSpacing/>
        <w:rPr>
          <w:rFonts w:ascii="Times New Roman" w:hAnsi="Times New Roman" w:cs="Times New Roman"/>
          <w:sz w:val="24"/>
          <w:szCs w:val="24"/>
        </w:rPr>
      </w:pPr>
      <w:r w:rsidRPr="00A474EE">
        <w:rPr>
          <w:rFonts w:ascii="Times New Roman" w:hAnsi="Times New Roman" w:cs="Times New Roman"/>
          <w:b/>
          <w:sz w:val="24"/>
          <w:szCs w:val="24"/>
        </w:rPr>
        <w:t>P(Pier)pi</w:t>
      </w:r>
      <w:r w:rsidR="000F09AA">
        <w:rPr>
          <w:rFonts w:ascii="Times New Roman" w:hAnsi="Times New Roman" w:cs="Times New Roman"/>
          <w:b/>
          <w:sz w:val="24"/>
          <w:szCs w:val="24"/>
        </w:rPr>
        <w:t xml:space="preserve"> </w:t>
      </w:r>
      <w:r w:rsidRPr="00A474EE">
        <w:rPr>
          <w:rFonts w:ascii="Times New Roman" w:hAnsi="Times New Roman" w:cs="Times New Roman"/>
          <w:sz w:val="24"/>
          <w:szCs w:val="24"/>
        </w:rPr>
        <w:t>- Profitul (pierderea) până la impozitare, mii lei an</w:t>
      </w:r>
    </w:p>
    <w:p w:rsidR="00A210F1" w:rsidRPr="00A474EE" w:rsidRDefault="00A210F1" w:rsidP="00C20EF6">
      <w:pPr>
        <w:spacing w:before="120" w:after="120" w:line="360" w:lineRule="auto"/>
        <w:contextualSpacing/>
        <w:rPr>
          <w:rFonts w:ascii="Times New Roman" w:hAnsi="Times New Roman" w:cs="Times New Roman"/>
          <w:sz w:val="24"/>
          <w:szCs w:val="24"/>
        </w:rPr>
      </w:pPr>
      <w:proofErr w:type="spellStart"/>
      <w:r w:rsidRPr="00A474EE">
        <w:rPr>
          <w:rFonts w:ascii="Times New Roman" w:hAnsi="Times New Roman" w:cs="Times New Roman"/>
          <w:b/>
          <w:sz w:val="24"/>
          <w:szCs w:val="24"/>
        </w:rPr>
        <w:t>Vta</w:t>
      </w:r>
      <w:proofErr w:type="spellEnd"/>
      <w:r w:rsidR="000F09AA">
        <w:rPr>
          <w:rFonts w:ascii="Times New Roman" w:hAnsi="Times New Roman" w:cs="Times New Roman"/>
          <w:b/>
          <w:sz w:val="24"/>
          <w:szCs w:val="24"/>
        </w:rPr>
        <w:t xml:space="preserve"> </w:t>
      </w:r>
      <w:r w:rsidRPr="00A474EE">
        <w:rPr>
          <w:rFonts w:ascii="Times New Roman" w:hAnsi="Times New Roman" w:cs="Times New Roman"/>
          <w:sz w:val="24"/>
          <w:szCs w:val="24"/>
        </w:rPr>
        <w:t>- Valoarea totală a activelor, mii lei</w:t>
      </w:r>
    </w:p>
    <w:p w:rsidR="00A210F1" w:rsidRPr="00A474EE" w:rsidRDefault="00A210F1" w:rsidP="00C20EF6">
      <w:pPr>
        <w:spacing w:before="120" w:after="120" w:line="360" w:lineRule="auto"/>
        <w:contextualSpacing/>
        <w:rPr>
          <w:rFonts w:ascii="Times New Roman" w:hAnsi="Times New Roman" w:cs="Times New Roman"/>
          <w:sz w:val="24"/>
          <w:szCs w:val="24"/>
        </w:rPr>
      </w:pPr>
      <w:r w:rsidRPr="00A474EE">
        <w:rPr>
          <w:rFonts w:ascii="Times New Roman" w:hAnsi="Times New Roman" w:cs="Times New Roman"/>
          <w:sz w:val="24"/>
          <w:szCs w:val="24"/>
        </w:rPr>
        <w:t>Factorii care influențează realizarea acestui indicator de performanță sunt:</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Gradul de utilizare a activelor companiei</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 xml:space="preserve">Valoarea activelor </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Eficiența economică generală a întreprinderii</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Nivelul veniturilor</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 xml:space="preserve">Nivelul consumurilor și cheltuielilor </w:t>
      </w:r>
    </w:p>
    <w:p w:rsidR="00A210F1" w:rsidRPr="00A474EE" w:rsidRDefault="00A210F1" w:rsidP="00C20EF6">
      <w:pPr>
        <w:spacing w:before="120" w:after="120" w:line="360" w:lineRule="auto"/>
        <w:contextualSpacing/>
        <w:jc w:val="both"/>
        <w:rPr>
          <w:rFonts w:ascii="Times New Roman" w:hAnsi="Times New Roman" w:cs="Times New Roman"/>
          <w:sz w:val="24"/>
          <w:szCs w:val="24"/>
        </w:rPr>
      </w:pPr>
      <w:r w:rsidRPr="00A474EE">
        <w:rPr>
          <w:rFonts w:ascii="Times New Roman" w:hAnsi="Times New Roman" w:cs="Times New Roman"/>
          <w:b/>
          <w:sz w:val="24"/>
          <w:szCs w:val="24"/>
        </w:rPr>
        <w:t>4.EF.</w:t>
      </w:r>
      <w:r w:rsidR="00C20EF6" w:rsidRPr="00A474EE">
        <w:rPr>
          <w:rFonts w:ascii="Times New Roman" w:hAnsi="Times New Roman" w:cs="Times New Roman"/>
          <w:sz w:val="24"/>
          <w:szCs w:val="24"/>
        </w:rPr>
        <w:tab/>
      </w:r>
      <w:r w:rsidR="00E162E7" w:rsidRPr="00A474EE">
        <w:rPr>
          <w:rFonts w:ascii="Times New Roman" w:hAnsi="Times New Roman" w:cs="Times New Roman"/>
          <w:b/>
          <w:sz w:val="24"/>
          <w:szCs w:val="24"/>
        </w:rPr>
        <w:t>Rata lichidității imediate.</w:t>
      </w:r>
      <w:r w:rsidR="000F09AA">
        <w:rPr>
          <w:rFonts w:ascii="Times New Roman" w:hAnsi="Times New Roman" w:cs="Times New Roman"/>
          <w:b/>
          <w:sz w:val="24"/>
          <w:szCs w:val="24"/>
        </w:rPr>
        <w:t xml:space="preserve"> </w:t>
      </w:r>
      <w:r w:rsidR="00E162E7" w:rsidRPr="00A474EE">
        <w:rPr>
          <w:rFonts w:ascii="Times New Roman" w:hAnsi="Times New Roman" w:cs="Times New Roman"/>
          <w:sz w:val="24"/>
          <w:szCs w:val="24"/>
        </w:rPr>
        <w:t>Indică capacitatea</w:t>
      </w:r>
      <w:r w:rsidR="0078564A" w:rsidRPr="00A474EE">
        <w:rPr>
          <w:rFonts w:ascii="Times New Roman" w:hAnsi="Times New Roman" w:cs="Times New Roman"/>
          <w:sz w:val="24"/>
          <w:szCs w:val="24"/>
        </w:rPr>
        <w:t xml:space="preserve"> companiei</w:t>
      </w:r>
      <w:r w:rsidR="000F09AA">
        <w:rPr>
          <w:rFonts w:ascii="Times New Roman" w:hAnsi="Times New Roman" w:cs="Times New Roman"/>
          <w:sz w:val="24"/>
          <w:szCs w:val="24"/>
        </w:rPr>
        <w:t xml:space="preserve"> </w:t>
      </w:r>
      <w:r w:rsidR="00E162E7" w:rsidRPr="00A474EE">
        <w:rPr>
          <w:rFonts w:ascii="Times New Roman" w:hAnsi="Times New Roman" w:cs="Times New Roman"/>
          <w:sz w:val="24"/>
          <w:szCs w:val="24"/>
        </w:rPr>
        <w:t>de a-și achita datoriile curente doar cu numerar și echivalente de numerar. Acesta reprezintă raportul dintre numerar și datoriile curente exprimat în procente.</w:t>
      </w:r>
      <w:r w:rsidR="000F09AA">
        <w:rPr>
          <w:rFonts w:ascii="Times New Roman" w:hAnsi="Times New Roman" w:cs="Times New Roman"/>
          <w:sz w:val="24"/>
          <w:szCs w:val="24"/>
        </w:rPr>
        <w:t xml:space="preserve"> </w:t>
      </w:r>
      <w:r w:rsidRPr="00A474EE">
        <w:rPr>
          <w:rFonts w:ascii="Times New Roman" w:hAnsi="Times New Roman" w:cs="Times New Roman"/>
          <w:sz w:val="24"/>
          <w:szCs w:val="24"/>
        </w:rPr>
        <w:t>Formula de calcul este:</w:t>
      </w:r>
    </w:p>
    <w:p w:rsidR="00A210F1" w:rsidRPr="00A474EE" w:rsidRDefault="00A210F1" w:rsidP="00C20EF6">
      <w:pPr>
        <w:spacing w:before="120" w:after="120" w:line="360" w:lineRule="auto"/>
        <w:contextualSpacing/>
        <w:rPr>
          <w:rFonts w:ascii="Times New Roman" w:hAnsi="Times New Roman" w:cs="Times New Roman"/>
          <w:b/>
          <w:sz w:val="24"/>
          <w:szCs w:val="24"/>
        </w:rPr>
      </w:pPr>
      <m:oMathPara>
        <m:oMath>
          <m:r>
            <m:rPr>
              <m:sty m:val="bi"/>
            </m:rPr>
            <w:rPr>
              <w:rFonts w:ascii="Cambria Math" w:hAnsi="Cambria Math" w:cs="Times New Roman"/>
              <w:sz w:val="24"/>
              <w:szCs w:val="24"/>
            </w:rPr>
            <m:t>Rata Lichiditatii Imediate =</m:t>
          </m:r>
          <m:f>
            <m:fPr>
              <m:ctrlPr>
                <w:rPr>
                  <w:rFonts w:ascii="Cambria Math" w:hAnsi="Cambria Math" w:cs="Times New Roman"/>
                  <w:b/>
                  <w:i/>
                  <w:sz w:val="24"/>
                  <w:szCs w:val="24"/>
                </w:rPr>
              </m:ctrlPr>
            </m:fPr>
            <m:num>
              <m:r>
                <m:rPr>
                  <m:sty m:val="bi"/>
                </m:rPr>
                <w:rPr>
                  <w:rFonts w:ascii="Cambria Math" w:hAnsi="Cambria Math" w:cs="Times New Roman"/>
                  <w:sz w:val="24"/>
                  <w:szCs w:val="24"/>
                </w:rPr>
                <m:t xml:space="preserve">Vmb </m:t>
              </m:r>
            </m:num>
            <m:den>
              <m:r>
                <m:rPr>
                  <m:sty m:val="bi"/>
                </m:rPr>
                <w:rPr>
                  <w:rFonts w:ascii="Cambria Math" w:hAnsi="Cambria Math" w:cs="Times New Roman"/>
                  <w:sz w:val="24"/>
                  <w:szCs w:val="24"/>
                </w:rPr>
                <m:t>Vdts</m:t>
              </m:r>
            </m:den>
          </m:f>
          <m:d>
            <m:dPr>
              <m:ctrlPr>
                <w:rPr>
                  <w:rFonts w:ascii="Cambria Math" w:hAnsi="Cambria Math" w:cs="Times New Roman"/>
                  <w:b/>
                  <w:i/>
                  <w:sz w:val="24"/>
                  <w:szCs w:val="24"/>
                </w:rPr>
              </m:ctrlPr>
            </m:dPr>
            <m:e>
              <m:r>
                <m:rPr>
                  <m:sty m:val="bi"/>
                </m:rPr>
                <w:rPr>
                  <w:rFonts w:ascii="Cambria Math" w:hAnsi="Cambria Math" w:cs="Times New Roman"/>
                  <w:sz w:val="24"/>
                  <w:szCs w:val="24"/>
                </w:rPr>
                <m:t>raport</m:t>
              </m:r>
            </m:e>
          </m:d>
        </m:oMath>
      </m:oMathPara>
    </w:p>
    <w:p w:rsidR="00A210F1" w:rsidRPr="00A474EE" w:rsidRDefault="00A210F1" w:rsidP="00C20EF6">
      <w:pPr>
        <w:spacing w:before="120" w:after="120" w:line="360" w:lineRule="auto"/>
        <w:contextualSpacing/>
        <w:rPr>
          <w:rFonts w:ascii="Times New Roman" w:hAnsi="Times New Roman" w:cs="Times New Roman"/>
          <w:sz w:val="24"/>
          <w:szCs w:val="24"/>
        </w:rPr>
      </w:pPr>
      <w:r w:rsidRPr="00A474EE">
        <w:rPr>
          <w:rFonts w:ascii="Times New Roman" w:hAnsi="Times New Roman" w:cs="Times New Roman"/>
          <w:sz w:val="24"/>
          <w:szCs w:val="24"/>
        </w:rPr>
        <w:t>Unde:</w:t>
      </w:r>
    </w:p>
    <w:p w:rsidR="00A210F1" w:rsidRPr="00A474EE" w:rsidRDefault="00A210F1" w:rsidP="00C20EF6">
      <w:pPr>
        <w:spacing w:before="120" w:after="120" w:line="360" w:lineRule="auto"/>
        <w:contextualSpacing/>
        <w:rPr>
          <w:rFonts w:ascii="Times New Roman" w:hAnsi="Times New Roman" w:cs="Times New Roman"/>
          <w:sz w:val="24"/>
          <w:szCs w:val="24"/>
        </w:rPr>
      </w:pPr>
      <w:proofErr w:type="spellStart"/>
      <w:r w:rsidRPr="00A474EE">
        <w:rPr>
          <w:rFonts w:ascii="Times New Roman" w:hAnsi="Times New Roman" w:cs="Times New Roman"/>
          <w:b/>
          <w:sz w:val="24"/>
          <w:szCs w:val="24"/>
        </w:rPr>
        <w:t>Vmb</w:t>
      </w:r>
      <w:r w:rsidRPr="00A474EE">
        <w:rPr>
          <w:rFonts w:ascii="Times New Roman" w:hAnsi="Times New Roman" w:cs="Times New Roman"/>
          <w:sz w:val="24"/>
          <w:szCs w:val="24"/>
        </w:rPr>
        <w:t>-</w:t>
      </w:r>
      <w:proofErr w:type="spellEnd"/>
      <w:r w:rsidRPr="00A474EE">
        <w:rPr>
          <w:rFonts w:ascii="Times New Roman" w:hAnsi="Times New Roman" w:cs="Times New Roman"/>
          <w:sz w:val="24"/>
          <w:szCs w:val="24"/>
        </w:rPr>
        <w:t xml:space="preserve"> Valoarea mijloacelor bănești, mii lei </w:t>
      </w:r>
    </w:p>
    <w:p w:rsidR="00A210F1" w:rsidRPr="00A474EE" w:rsidRDefault="00A210F1" w:rsidP="00C20EF6">
      <w:pPr>
        <w:spacing w:before="120" w:after="120" w:line="360" w:lineRule="auto"/>
        <w:contextualSpacing/>
        <w:rPr>
          <w:rFonts w:ascii="Times New Roman" w:hAnsi="Times New Roman" w:cs="Times New Roman"/>
          <w:sz w:val="24"/>
          <w:szCs w:val="24"/>
        </w:rPr>
      </w:pPr>
      <w:proofErr w:type="spellStart"/>
      <w:r w:rsidRPr="00A474EE">
        <w:rPr>
          <w:rFonts w:ascii="Times New Roman" w:hAnsi="Times New Roman" w:cs="Times New Roman"/>
          <w:b/>
          <w:sz w:val="24"/>
          <w:szCs w:val="24"/>
        </w:rPr>
        <w:t>Vdts</w:t>
      </w:r>
      <w:r w:rsidRPr="00A474EE">
        <w:rPr>
          <w:rFonts w:ascii="Times New Roman" w:hAnsi="Times New Roman" w:cs="Times New Roman"/>
          <w:sz w:val="24"/>
          <w:szCs w:val="24"/>
        </w:rPr>
        <w:t>-</w:t>
      </w:r>
      <w:proofErr w:type="spellEnd"/>
      <w:r w:rsidRPr="00A474EE">
        <w:rPr>
          <w:rFonts w:ascii="Times New Roman" w:hAnsi="Times New Roman" w:cs="Times New Roman"/>
          <w:sz w:val="24"/>
          <w:szCs w:val="24"/>
        </w:rPr>
        <w:t xml:space="preserve"> Valoarea datoriilor pe termen scurt, mii lei</w:t>
      </w:r>
    </w:p>
    <w:p w:rsidR="00A210F1" w:rsidRPr="00A474EE" w:rsidRDefault="00A210F1" w:rsidP="00C20EF6">
      <w:pPr>
        <w:spacing w:before="120" w:after="120" w:line="360" w:lineRule="auto"/>
        <w:contextualSpacing/>
        <w:rPr>
          <w:rFonts w:ascii="Times New Roman" w:hAnsi="Times New Roman" w:cs="Times New Roman"/>
          <w:sz w:val="24"/>
          <w:szCs w:val="24"/>
        </w:rPr>
      </w:pPr>
      <w:r w:rsidRPr="00A474EE">
        <w:rPr>
          <w:rFonts w:ascii="Times New Roman" w:hAnsi="Times New Roman" w:cs="Times New Roman"/>
          <w:sz w:val="24"/>
          <w:szCs w:val="24"/>
        </w:rPr>
        <w:t>Factorii care influențează realizarea acestui indicator de performanță sunt:</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Disponibilitățile de mijloace bănești ale companiei,</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Nivelul de facturare și încasare a serviciilor</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Nivelul datoriilor pe termen scurt</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 xml:space="preserve">Nivelul plăților </w:t>
      </w:r>
    </w:p>
    <w:p w:rsidR="00A210F1" w:rsidRPr="00A474EE" w:rsidRDefault="00A210F1" w:rsidP="00C20EF6">
      <w:pPr>
        <w:spacing w:before="120" w:after="120"/>
        <w:rPr>
          <w:rFonts w:ascii="Times New Roman" w:hAnsi="Times New Roman" w:cs="Times New Roman"/>
          <w:sz w:val="24"/>
          <w:szCs w:val="24"/>
        </w:rPr>
      </w:pPr>
      <w:r w:rsidRPr="00A474EE">
        <w:rPr>
          <w:rFonts w:ascii="Times New Roman" w:hAnsi="Times New Roman" w:cs="Times New Roman"/>
          <w:sz w:val="24"/>
          <w:szCs w:val="24"/>
        </w:rPr>
        <w:t xml:space="preserve">Nivelul oprim al Ratei lichidității </w:t>
      </w:r>
      <w:r w:rsidR="0078564A" w:rsidRPr="00A474EE">
        <w:rPr>
          <w:rFonts w:ascii="Times New Roman" w:hAnsi="Times New Roman" w:cs="Times New Roman"/>
          <w:sz w:val="24"/>
          <w:szCs w:val="24"/>
        </w:rPr>
        <w:t xml:space="preserve">imediate se consideră valoarea </w:t>
      </w:r>
      <w:r w:rsidR="0078564A" w:rsidRPr="00A474EE">
        <w:rPr>
          <w:rFonts w:ascii="Times New Roman" w:hAnsi="Times New Roman" w:cs="Times New Roman"/>
          <w:b/>
          <w:sz w:val="24"/>
          <w:szCs w:val="24"/>
        </w:rPr>
        <w:t>1</w:t>
      </w:r>
      <w:r w:rsidRPr="00A474EE">
        <w:rPr>
          <w:rFonts w:ascii="Times New Roman" w:hAnsi="Times New Roman" w:cs="Times New Roman"/>
          <w:sz w:val="24"/>
          <w:szCs w:val="24"/>
        </w:rPr>
        <w:t xml:space="preserve">. </w:t>
      </w:r>
    </w:p>
    <w:p w:rsidR="00A210F1" w:rsidRPr="00A474EE" w:rsidRDefault="00A210F1" w:rsidP="00C20EF6">
      <w:pPr>
        <w:spacing w:before="120" w:after="120" w:line="360" w:lineRule="auto"/>
        <w:contextualSpacing/>
        <w:jc w:val="both"/>
        <w:rPr>
          <w:rFonts w:ascii="Times New Roman" w:hAnsi="Times New Roman" w:cs="Times New Roman"/>
          <w:sz w:val="24"/>
          <w:szCs w:val="24"/>
        </w:rPr>
      </w:pPr>
      <w:r w:rsidRPr="00A474EE">
        <w:rPr>
          <w:rFonts w:ascii="Times New Roman" w:hAnsi="Times New Roman" w:cs="Times New Roman"/>
          <w:b/>
          <w:sz w:val="24"/>
          <w:szCs w:val="24"/>
        </w:rPr>
        <w:t>5.EF.</w:t>
      </w:r>
      <w:r w:rsidR="00C20EF6" w:rsidRPr="00A474EE">
        <w:rPr>
          <w:rFonts w:ascii="Times New Roman" w:hAnsi="Times New Roman" w:cs="Times New Roman"/>
          <w:sz w:val="24"/>
          <w:szCs w:val="24"/>
        </w:rPr>
        <w:tab/>
      </w:r>
      <w:r w:rsidR="0078564A" w:rsidRPr="00A474EE">
        <w:rPr>
          <w:rFonts w:ascii="Times New Roman" w:hAnsi="Times New Roman" w:cs="Times New Roman"/>
          <w:b/>
          <w:sz w:val="24"/>
          <w:szCs w:val="24"/>
        </w:rPr>
        <w:t>Viteza de Rotație a Creanțelor.</w:t>
      </w:r>
      <w:r w:rsidR="000F09AA">
        <w:rPr>
          <w:rFonts w:ascii="Times New Roman" w:hAnsi="Times New Roman" w:cs="Times New Roman"/>
          <w:b/>
          <w:sz w:val="24"/>
          <w:szCs w:val="24"/>
        </w:rPr>
        <w:t xml:space="preserve"> </w:t>
      </w:r>
      <w:r w:rsidR="0078564A" w:rsidRPr="00A474EE">
        <w:rPr>
          <w:rFonts w:ascii="Times New Roman" w:hAnsi="Times New Roman" w:cs="Times New Roman"/>
          <w:sz w:val="24"/>
          <w:szCs w:val="24"/>
        </w:rPr>
        <w:t xml:space="preserve">Determină cât de repede operatorul își poate colecta creanțele de la consumatori. Cu cât este mai mare viteza de rotație a creanțelor cu atât mai bine operatorul colectează creanțele. Și invers, cu cât este mai mică viteza de rotație a creanțelor cu </w:t>
      </w:r>
      <w:r w:rsidR="0078564A" w:rsidRPr="00A474EE">
        <w:rPr>
          <w:rFonts w:ascii="Times New Roman" w:hAnsi="Times New Roman" w:cs="Times New Roman"/>
          <w:sz w:val="24"/>
          <w:szCs w:val="24"/>
        </w:rPr>
        <w:lastRenderedPageBreak/>
        <w:t>atât mai ineficientă este gestionarea creanțelor sau solvabilitatea debitorilor este scăzută.</w:t>
      </w:r>
      <w:r w:rsidR="000F09AA">
        <w:rPr>
          <w:rFonts w:ascii="Times New Roman" w:hAnsi="Times New Roman" w:cs="Times New Roman"/>
          <w:sz w:val="24"/>
          <w:szCs w:val="24"/>
        </w:rPr>
        <w:t xml:space="preserve"> </w:t>
      </w:r>
      <w:r w:rsidRPr="00A474EE">
        <w:rPr>
          <w:rFonts w:ascii="Times New Roman" w:hAnsi="Times New Roman" w:cs="Times New Roman"/>
          <w:sz w:val="24"/>
          <w:szCs w:val="24"/>
        </w:rPr>
        <w:t>Formula de calcul este:</w:t>
      </w:r>
    </w:p>
    <w:p w:rsidR="00A210F1" w:rsidRPr="00A474EE" w:rsidRDefault="00A210F1" w:rsidP="00C20EF6">
      <w:pPr>
        <w:spacing w:before="120" w:after="120" w:line="360" w:lineRule="auto"/>
        <w:contextualSpacing/>
        <w:rPr>
          <w:rFonts w:ascii="Times New Roman" w:hAnsi="Times New Roman" w:cs="Times New Roman"/>
          <w:b/>
          <w:sz w:val="24"/>
          <w:szCs w:val="24"/>
        </w:rPr>
      </w:pPr>
      <m:oMathPara>
        <m:oMath>
          <m:r>
            <m:rPr>
              <m:sty m:val="bi"/>
            </m:rPr>
            <w:rPr>
              <w:rFonts w:ascii="Cambria Math" w:hAnsi="Cambria Math" w:cs="Times New Roman"/>
              <w:sz w:val="24"/>
              <w:szCs w:val="24"/>
            </w:rPr>
            <m:t>Viteza de Rotatie a Creantelor =</m:t>
          </m:r>
          <m:f>
            <m:fPr>
              <m:ctrlPr>
                <w:rPr>
                  <w:rFonts w:ascii="Cambria Math" w:hAnsi="Cambria Math" w:cs="Times New Roman"/>
                  <w:b/>
                  <w:i/>
                  <w:sz w:val="24"/>
                  <w:szCs w:val="24"/>
                </w:rPr>
              </m:ctrlPr>
            </m:fPr>
            <m:num>
              <m:r>
                <m:rPr>
                  <m:sty m:val="bi"/>
                </m:rPr>
                <w:rPr>
                  <w:rFonts w:ascii="Cambria Math" w:hAnsi="Cambria Math" w:cs="Times New Roman"/>
                  <w:sz w:val="24"/>
                  <w:szCs w:val="24"/>
                </w:rPr>
                <m:t xml:space="preserve">Vc </m:t>
              </m:r>
            </m:num>
            <m:den>
              <m:r>
                <m:rPr>
                  <m:sty m:val="bi"/>
                </m:rPr>
                <w:rPr>
                  <w:rFonts w:ascii="Cambria Math" w:hAnsi="Cambria Math" w:cs="Times New Roman"/>
                  <w:sz w:val="24"/>
                  <w:szCs w:val="24"/>
                </w:rPr>
                <m:t>Vv</m:t>
              </m:r>
            </m:den>
          </m:f>
          <m:r>
            <m:rPr>
              <m:sty m:val="bi"/>
            </m:rPr>
            <w:rPr>
              <w:rFonts w:ascii="Cambria Math" w:hAnsi="Cambria Math" w:cs="Times New Roman"/>
              <w:sz w:val="24"/>
              <w:szCs w:val="24"/>
            </w:rPr>
            <m:t xml:space="preserve">*365 </m:t>
          </m:r>
          <m:d>
            <m:dPr>
              <m:ctrlPr>
                <w:rPr>
                  <w:rFonts w:ascii="Cambria Math" w:hAnsi="Cambria Math" w:cs="Times New Roman"/>
                  <w:b/>
                  <w:i/>
                  <w:sz w:val="24"/>
                  <w:szCs w:val="24"/>
                </w:rPr>
              </m:ctrlPr>
            </m:dPr>
            <m:e>
              <m:r>
                <m:rPr>
                  <m:sty m:val="bi"/>
                </m:rPr>
                <w:rPr>
                  <w:rFonts w:ascii="Cambria Math" w:hAnsi="Cambria Math" w:cs="Times New Roman"/>
                  <w:sz w:val="24"/>
                  <w:szCs w:val="24"/>
                </w:rPr>
                <m:t>zile</m:t>
              </m:r>
            </m:e>
          </m:d>
        </m:oMath>
      </m:oMathPara>
    </w:p>
    <w:p w:rsidR="00A210F1" w:rsidRPr="00A474EE" w:rsidRDefault="00A210F1" w:rsidP="00C20EF6">
      <w:pPr>
        <w:spacing w:before="120" w:after="120" w:line="360" w:lineRule="auto"/>
        <w:contextualSpacing/>
        <w:rPr>
          <w:rFonts w:ascii="Times New Roman" w:hAnsi="Times New Roman" w:cs="Times New Roman"/>
          <w:sz w:val="24"/>
          <w:szCs w:val="24"/>
        </w:rPr>
      </w:pPr>
      <w:r w:rsidRPr="00A474EE">
        <w:rPr>
          <w:rFonts w:ascii="Times New Roman" w:hAnsi="Times New Roman" w:cs="Times New Roman"/>
          <w:sz w:val="24"/>
          <w:szCs w:val="24"/>
        </w:rPr>
        <w:t>Unde:</w:t>
      </w:r>
    </w:p>
    <w:p w:rsidR="00A210F1" w:rsidRPr="00A474EE" w:rsidRDefault="00A210F1" w:rsidP="00C20EF6">
      <w:pPr>
        <w:spacing w:before="120" w:after="120" w:line="360" w:lineRule="auto"/>
        <w:contextualSpacing/>
        <w:rPr>
          <w:rFonts w:ascii="Times New Roman" w:hAnsi="Times New Roman" w:cs="Times New Roman"/>
          <w:sz w:val="24"/>
          <w:szCs w:val="24"/>
        </w:rPr>
      </w:pPr>
      <w:proofErr w:type="spellStart"/>
      <w:r w:rsidRPr="00A474EE">
        <w:rPr>
          <w:rFonts w:ascii="Times New Roman" w:hAnsi="Times New Roman" w:cs="Times New Roman"/>
          <w:b/>
          <w:sz w:val="24"/>
          <w:szCs w:val="24"/>
        </w:rPr>
        <w:t>Vc</w:t>
      </w:r>
      <w:r w:rsidRPr="00A474EE">
        <w:rPr>
          <w:rFonts w:ascii="Times New Roman" w:hAnsi="Times New Roman" w:cs="Times New Roman"/>
          <w:sz w:val="24"/>
          <w:szCs w:val="24"/>
        </w:rPr>
        <w:t>-</w:t>
      </w:r>
      <w:proofErr w:type="spellEnd"/>
      <w:r w:rsidRPr="00A474EE">
        <w:rPr>
          <w:rFonts w:ascii="Times New Roman" w:hAnsi="Times New Roman" w:cs="Times New Roman"/>
          <w:sz w:val="24"/>
          <w:szCs w:val="24"/>
        </w:rPr>
        <w:t xml:space="preserve"> Valoarea creanțelor, mii lei </w:t>
      </w:r>
    </w:p>
    <w:p w:rsidR="00A210F1" w:rsidRPr="00A474EE" w:rsidRDefault="00A210F1" w:rsidP="00C20EF6">
      <w:pPr>
        <w:spacing w:before="120" w:after="120" w:line="360" w:lineRule="auto"/>
        <w:contextualSpacing/>
        <w:rPr>
          <w:rFonts w:ascii="Times New Roman" w:hAnsi="Times New Roman" w:cs="Times New Roman"/>
          <w:sz w:val="24"/>
          <w:szCs w:val="24"/>
        </w:rPr>
      </w:pPr>
      <w:proofErr w:type="spellStart"/>
      <w:r w:rsidRPr="00A474EE">
        <w:rPr>
          <w:rFonts w:ascii="Times New Roman" w:hAnsi="Times New Roman" w:cs="Times New Roman"/>
          <w:b/>
          <w:sz w:val="24"/>
          <w:szCs w:val="24"/>
        </w:rPr>
        <w:t>Vv</w:t>
      </w:r>
      <w:r w:rsidRPr="00A474EE">
        <w:rPr>
          <w:rFonts w:ascii="Times New Roman" w:hAnsi="Times New Roman" w:cs="Times New Roman"/>
          <w:sz w:val="24"/>
          <w:szCs w:val="24"/>
        </w:rPr>
        <w:t>-</w:t>
      </w:r>
      <w:proofErr w:type="spellEnd"/>
      <w:r w:rsidRPr="00A474EE">
        <w:rPr>
          <w:rFonts w:ascii="Times New Roman" w:hAnsi="Times New Roman" w:cs="Times New Roman"/>
          <w:sz w:val="24"/>
          <w:szCs w:val="24"/>
        </w:rPr>
        <w:t xml:space="preserve"> Venitul din vânzări anual, mii lei</w:t>
      </w:r>
    </w:p>
    <w:p w:rsidR="00A210F1" w:rsidRPr="00A474EE" w:rsidRDefault="00A210F1" w:rsidP="00C20EF6">
      <w:pPr>
        <w:spacing w:before="120" w:after="120" w:line="360" w:lineRule="auto"/>
        <w:contextualSpacing/>
        <w:rPr>
          <w:rFonts w:ascii="Times New Roman" w:hAnsi="Times New Roman" w:cs="Times New Roman"/>
          <w:sz w:val="24"/>
          <w:szCs w:val="24"/>
        </w:rPr>
      </w:pPr>
      <w:r w:rsidRPr="00A474EE">
        <w:rPr>
          <w:rFonts w:ascii="Times New Roman" w:hAnsi="Times New Roman" w:cs="Times New Roman"/>
          <w:sz w:val="24"/>
          <w:szCs w:val="24"/>
        </w:rPr>
        <w:t>Factorii care influențează realizarea acestui indicator de performanță sunt:</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Nivelul de facturare a serviciilor</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Valoarea creanțelor</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Nivelul de încasare a facturilor</w:t>
      </w:r>
    </w:p>
    <w:p w:rsidR="00A210F1" w:rsidRPr="00A474EE" w:rsidRDefault="0078564A"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Capacitatea de plată</w:t>
      </w:r>
      <w:r w:rsidR="00A210F1" w:rsidRPr="00A474EE">
        <w:rPr>
          <w:rFonts w:ascii="Times New Roman" w:hAnsi="Times New Roman" w:cs="Times New Roman"/>
          <w:sz w:val="24"/>
          <w:szCs w:val="24"/>
        </w:rPr>
        <w:t xml:space="preserve"> a consumatorilor</w:t>
      </w:r>
    </w:p>
    <w:p w:rsidR="00A210F1" w:rsidRPr="00A474EE" w:rsidRDefault="00A210F1" w:rsidP="00C20EF6">
      <w:p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Termenul de plată a facturilor pentru serviciile prestate de întreprindere este de 30 de zile.</w:t>
      </w:r>
    </w:p>
    <w:p w:rsidR="00A210F1" w:rsidRPr="00A474EE" w:rsidRDefault="00C20EF6" w:rsidP="00C20EF6">
      <w:pPr>
        <w:spacing w:before="120" w:after="120" w:line="360" w:lineRule="auto"/>
        <w:contextualSpacing/>
        <w:jc w:val="both"/>
        <w:rPr>
          <w:rFonts w:ascii="Times New Roman" w:hAnsi="Times New Roman" w:cs="Times New Roman"/>
          <w:sz w:val="24"/>
          <w:szCs w:val="24"/>
        </w:rPr>
      </w:pPr>
      <w:r w:rsidRPr="00A474EE">
        <w:rPr>
          <w:rFonts w:ascii="Times New Roman" w:hAnsi="Times New Roman" w:cs="Times New Roman"/>
          <w:b/>
          <w:sz w:val="24"/>
          <w:szCs w:val="24"/>
        </w:rPr>
        <w:t>6.EF.</w:t>
      </w:r>
      <w:r w:rsidRPr="00A474EE">
        <w:rPr>
          <w:rFonts w:ascii="Times New Roman" w:hAnsi="Times New Roman" w:cs="Times New Roman"/>
          <w:sz w:val="24"/>
          <w:szCs w:val="24"/>
        </w:rPr>
        <w:tab/>
      </w:r>
      <w:r w:rsidR="00A210F1" w:rsidRPr="00A474EE">
        <w:rPr>
          <w:rFonts w:ascii="Times New Roman" w:hAnsi="Times New Roman" w:cs="Times New Roman"/>
          <w:b/>
          <w:sz w:val="24"/>
          <w:szCs w:val="24"/>
        </w:rPr>
        <w:t xml:space="preserve">Viteza de </w:t>
      </w:r>
      <w:r w:rsidR="0078564A" w:rsidRPr="00A474EE">
        <w:rPr>
          <w:rFonts w:ascii="Times New Roman" w:hAnsi="Times New Roman" w:cs="Times New Roman"/>
          <w:b/>
          <w:sz w:val="24"/>
          <w:szCs w:val="24"/>
        </w:rPr>
        <w:t>Rotație a Datoriilor Comerciale.</w:t>
      </w:r>
      <w:r w:rsidR="000F09AA">
        <w:rPr>
          <w:rFonts w:ascii="Times New Roman" w:hAnsi="Times New Roman" w:cs="Times New Roman"/>
          <w:b/>
          <w:sz w:val="24"/>
          <w:szCs w:val="24"/>
        </w:rPr>
        <w:t xml:space="preserve"> </w:t>
      </w:r>
      <w:r w:rsidR="0078564A" w:rsidRPr="00A474EE">
        <w:rPr>
          <w:rFonts w:ascii="Times New Roman" w:hAnsi="Times New Roman" w:cs="Times New Roman"/>
          <w:sz w:val="24"/>
          <w:szCs w:val="24"/>
        </w:rPr>
        <w:t>Evaluează cât de repede operatorul se achită cu furnizorii. O rotație înaltă înseamnă că între achiziția bunurilor și serviciilor și plata acestora este o perioadă foarte scurtă de timp. Pe de altă parte, o rotație mai mică a datoriilor semnifică, de obicei, că operatorul î-și plătește cu întârziere furnizorii.</w:t>
      </w:r>
      <w:r w:rsidR="000F09AA">
        <w:rPr>
          <w:rFonts w:ascii="Times New Roman" w:hAnsi="Times New Roman" w:cs="Times New Roman"/>
          <w:sz w:val="24"/>
          <w:szCs w:val="24"/>
        </w:rPr>
        <w:t xml:space="preserve"> </w:t>
      </w:r>
      <w:r w:rsidR="00A210F1" w:rsidRPr="00A474EE">
        <w:rPr>
          <w:rFonts w:ascii="Times New Roman" w:hAnsi="Times New Roman" w:cs="Times New Roman"/>
          <w:sz w:val="24"/>
          <w:szCs w:val="24"/>
        </w:rPr>
        <w:t>Formula de calcul este:</w:t>
      </w:r>
    </w:p>
    <w:p w:rsidR="00A210F1" w:rsidRPr="00A474EE" w:rsidRDefault="00A210F1" w:rsidP="00C20EF6">
      <w:pPr>
        <w:spacing w:before="120" w:after="120" w:line="360" w:lineRule="auto"/>
        <w:contextualSpacing/>
        <w:rPr>
          <w:rFonts w:ascii="Times New Roman" w:hAnsi="Times New Roman" w:cs="Times New Roman"/>
          <w:b/>
          <w:sz w:val="24"/>
          <w:szCs w:val="24"/>
        </w:rPr>
      </w:pPr>
      <m:oMathPara>
        <m:oMath>
          <m:r>
            <m:rPr>
              <m:sty m:val="bi"/>
            </m:rPr>
            <w:rPr>
              <w:rFonts w:ascii="Cambria Math" w:hAnsi="Cambria Math" w:cs="Times New Roman"/>
              <w:sz w:val="24"/>
              <w:szCs w:val="24"/>
            </w:rPr>
            <m:t>Viteza de Rotatie a Datoriilor Co</m:t>
          </m:r>
          <m:r>
            <m:rPr>
              <m:sty m:val="bi"/>
            </m:rPr>
            <w:rPr>
              <w:rFonts w:ascii="Cambria Math" w:hAnsi="Cambria Math" w:cs="Times New Roman"/>
              <w:sz w:val="24"/>
              <w:szCs w:val="24"/>
            </w:rPr>
            <m:t>merciale =</m:t>
          </m:r>
          <m:f>
            <m:fPr>
              <m:ctrlPr>
                <w:rPr>
                  <w:rFonts w:ascii="Cambria Math" w:hAnsi="Cambria Math" w:cs="Times New Roman"/>
                  <w:b/>
                  <w:i/>
                  <w:sz w:val="24"/>
                  <w:szCs w:val="24"/>
                </w:rPr>
              </m:ctrlPr>
            </m:fPr>
            <m:num>
              <m:r>
                <m:rPr>
                  <m:sty m:val="bi"/>
                </m:rPr>
                <w:rPr>
                  <w:rFonts w:ascii="Cambria Math" w:hAnsi="Cambria Math" w:cs="Times New Roman"/>
                  <w:sz w:val="24"/>
                  <w:szCs w:val="24"/>
                </w:rPr>
                <m:t xml:space="preserve">Vdc </m:t>
              </m:r>
            </m:num>
            <m:den>
              <m:r>
                <m:rPr>
                  <m:sty m:val="bi"/>
                </m:rPr>
                <w:rPr>
                  <w:rFonts w:ascii="Cambria Math" w:hAnsi="Cambria Math" w:cs="Times New Roman"/>
                  <w:sz w:val="24"/>
                  <w:szCs w:val="24"/>
                </w:rPr>
                <m:t>Vv</m:t>
              </m:r>
            </m:den>
          </m:f>
          <m:r>
            <m:rPr>
              <m:sty m:val="bi"/>
            </m:rPr>
            <w:rPr>
              <w:rFonts w:ascii="Cambria Math" w:hAnsi="Cambria Math" w:cs="Times New Roman"/>
              <w:sz w:val="24"/>
              <w:szCs w:val="24"/>
            </w:rPr>
            <m:t xml:space="preserve">*365 </m:t>
          </m:r>
          <m:d>
            <m:dPr>
              <m:ctrlPr>
                <w:rPr>
                  <w:rFonts w:ascii="Cambria Math" w:hAnsi="Cambria Math" w:cs="Times New Roman"/>
                  <w:b/>
                  <w:i/>
                  <w:sz w:val="24"/>
                  <w:szCs w:val="24"/>
                </w:rPr>
              </m:ctrlPr>
            </m:dPr>
            <m:e>
              <m:r>
                <m:rPr>
                  <m:sty m:val="bi"/>
                </m:rPr>
                <w:rPr>
                  <w:rFonts w:ascii="Cambria Math" w:hAnsi="Cambria Math" w:cs="Times New Roman"/>
                  <w:sz w:val="24"/>
                  <w:szCs w:val="24"/>
                </w:rPr>
                <m:t>zile</m:t>
              </m:r>
            </m:e>
          </m:d>
        </m:oMath>
      </m:oMathPara>
    </w:p>
    <w:p w:rsidR="00A210F1" w:rsidRPr="00A474EE" w:rsidRDefault="00A210F1" w:rsidP="00C20EF6">
      <w:pPr>
        <w:spacing w:before="120" w:after="120" w:line="360" w:lineRule="auto"/>
        <w:contextualSpacing/>
        <w:rPr>
          <w:rFonts w:ascii="Times New Roman" w:hAnsi="Times New Roman" w:cs="Times New Roman"/>
          <w:sz w:val="24"/>
          <w:szCs w:val="24"/>
        </w:rPr>
      </w:pPr>
      <w:r w:rsidRPr="00A474EE">
        <w:rPr>
          <w:rFonts w:ascii="Times New Roman" w:hAnsi="Times New Roman" w:cs="Times New Roman"/>
          <w:sz w:val="24"/>
          <w:szCs w:val="24"/>
        </w:rPr>
        <w:t>Unde:</w:t>
      </w:r>
    </w:p>
    <w:p w:rsidR="00A210F1" w:rsidRPr="00A474EE" w:rsidRDefault="00A210F1" w:rsidP="00C20EF6">
      <w:pPr>
        <w:spacing w:before="120" w:after="120" w:line="360" w:lineRule="auto"/>
        <w:contextualSpacing/>
        <w:rPr>
          <w:rFonts w:ascii="Times New Roman" w:hAnsi="Times New Roman" w:cs="Times New Roman"/>
          <w:sz w:val="24"/>
          <w:szCs w:val="24"/>
        </w:rPr>
      </w:pPr>
      <w:proofErr w:type="spellStart"/>
      <w:r w:rsidRPr="00A474EE">
        <w:rPr>
          <w:rFonts w:ascii="Times New Roman" w:hAnsi="Times New Roman" w:cs="Times New Roman"/>
          <w:b/>
          <w:sz w:val="24"/>
          <w:szCs w:val="24"/>
        </w:rPr>
        <w:t>Vdc</w:t>
      </w:r>
      <w:proofErr w:type="spellEnd"/>
      <w:r w:rsidR="000F09AA">
        <w:rPr>
          <w:rFonts w:ascii="Times New Roman" w:hAnsi="Times New Roman" w:cs="Times New Roman"/>
          <w:b/>
          <w:sz w:val="24"/>
          <w:szCs w:val="24"/>
        </w:rPr>
        <w:t xml:space="preserve"> </w:t>
      </w:r>
      <w:r w:rsidRPr="00A474EE">
        <w:rPr>
          <w:rFonts w:ascii="Times New Roman" w:hAnsi="Times New Roman" w:cs="Times New Roman"/>
          <w:sz w:val="24"/>
          <w:szCs w:val="24"/>
        </w:rPr>
        <w:t xml:space="preserve">- Valoarea datoriilor comerciale, mii lei </w:t>
      </w:r>
    </w:p>
    <w:p w:rsidR="00A210F1" w:rsidRPr="00A474EE" w:rsidRDefault="00A210F1" w:rsidP="00C20EF6">
      <w:pPr>
        <w:spacing w:before="120" w:after="120" w:line="360" w:lineRule="auto"/>
        <w:contextualSpacing/>
        <w:rPr>
          <w:rFonts w:ascii="Times New Roman" w:hAnsi="Times New Roman" w:cs="Times New Roman"/>
          <w:sz w:val="24"/>
          <w:szCs w:val="24"/>
        </w:rPr>
      </w:pPr>
      <w:proofErr w:type="spellStart"/>
      <w:r w:rsidRPr="00A474EE">
        <w:rPr>
          <w:rFonts w:ascii="Times New Roman" w:hAnsi="Times New Roman" w:cs="Times New Roman"/>
          <w:b/>
          <w:sz w:val="24"/>
          <w:szCs w:val="24"/>
        </w:rPr>
        <w:t>Vv</w:t>
      </w:r>
      <w:proofErr w:type="spellEnd"/>
      <w:r w:rsidR="000F09AA">
        <w:rPr>
          <w:rFonts w:ascii="Times New Roman" w:hAnsi="Times New Roman" w:cs="Times New Roman"/>
          <w:b/>
          <w:sz w:val="24"/>
          <w:szCs w:val="24"/>
        </w:rPr>
        <w:t xml:space="preserve"> </w:t>
      </w:r>
      <w:r w:rsidRPr="00A474EE">
        <w:rPr>
          <w:rFonts w:ascii="Times New Roman" w:hAnsi="Times New Roman" w:cs="Times New Roman"/>
          <w:sz w:val="24"/>
          <w:szCs w:val="24"/>
        </w:rPr>
        <w:t>- Venitul din vânzări anual, mii lei</w:t>
      </w:r>
    </w:p>
    <w:p w:rsidR="00A210F1" w:rsidRPr="00A474EE" w:rsidRDefault="00A210F1" w:rsidP="00C20EF6">
      <w:pPr>
        <w:spacing w:before="120" w:after="120" w:line="360" w:lineRule="auto"/>
        <w:contextualSpacing/>
        <w:rPr>
          <w:rFonts w:ascii="Times New Roman" w:hAnsi="Times New Roman" w:cs="Times New Roman"/>
          <w:sz w:val="24"/>
          <w:szCs w:val="24"/>
        </w:rPr>
      </w:pPr>
      <w:r w:rsidRPr="00A474EE">
        <w:rPr>
          <w:rFonts w:ascii="Times New Roman" w:hAnsi="Times New Roman" w:cs="Times New Roman"/>
          <w:sz w:val="24"/>
          <w:szCs w:val="24"/>
        </w:rPr>
        <w:t>Factorii care influențează realizarea acestui indicator de performanță sunt:</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 xml:space="preserve">Nivelul de achitate a facturilor către furnizori </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Nivelul de facturare a serviciilor</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Condițiile de plată ale furnizorului</w:t>
      </w:r>
    </w:p>
    <w:p w:rsidR="00A210F1" w:rsidRPr="00A474EE" w:rsidRDefault="00A210F1" w:rsidP="00C20EF6">
      <w:pPr>
        <w:spacing w:before="120" w:after="120" w:line="360" w:lineRule="auto"/>
        <w:contextualSpacing/>
        <w:jc w:val="both"/>
        <w:rPr>
          <w:rFonts w:ascii="Times New Roman" w:hAnsi="Times New Roman" w:cs="Times New Roman"/>
          <w:sz w:val="24"/>
          <w:szCs w:val="24"/>
        </w:rPr>
      </w:pPr>
      <w:r w:rsidRPr="00A474EE">
        <w:rPr>
          <w:rFonts w:ascii="Times New Roman" w:hAnsi="Times New Roman" w:cs="Times New Roman"/>
          <w:sz w:val="24"/>
          <w:szCs w:val="24"/>
        </w:rPr>
        <w:t>O valoare a acestui indicator &gt;90 indică faptul că operatorul are întârzieri de plată sau beneficiază de condiţii de creditare facile din partea furnizorilor.</w:t>
      </w:r>
    </w:p>
    <w:p w:rsidR="00547A16" w:rsidRPr="00A474EE" w:rsidRDefault="00A210F1" w:rsidP="00C20EF6">
      <w:pPr>
        <w:spacing w:before="120" w:after="120" w:line="360" w:lineRule="auto"/>
        <w:contextualSpacing/>
        <w:jc w:val="both"/>
        <w:rPr>
          <w:rFonts w:ascii="Times New Roman" w:hAnsi="Times New Roman" w:cs="Times New Roman"/>
          <w:sz w:val="24"/>
          <w:szCs w:val="24"/>
        </w:rPr>
      </w:pPr>
      <w:r w:rsidRPr="00A474EE">
        <w:rPr>
          <w:rFonts w:ascii="Times New Roman" w:hAnsi="Times New Roman" w:cs="Times New Roman"/>
          <w:b/>
          <w:sz w:val="24"/>
          <w:szCs w:val="24"/>
        </w:rPr>
        <w:t>7.EF.</w:t>
      </w:r>
      <w:r w:rsidR="00C20EF6" w:rsidRPr="00A474EE">
        <w:rPr>
          <w:rFonts w:ascii="Times New Roman" w:hAnsi="Times New Roman" w:cs="Times New Roman"/>
          <w:sz w:val="24"/>
          <w:szCs w:val="24"/>
        </w:rPr>
        <w:tab/>
      </w:r>
      <w:r w:rsidR="0078564A" w:rsidRPr="00A474EE">
        <w:rPr>
          <w:rFonts w:ascii="Times New Roman" w:hAnsi="Times New Roman" w:cs="Times New Roman"/>
          <w:b/>
          <w:sz w:val="24"/>
          <w:szCs w:val="24"/>
        </w:rPr>
        <w:t>Fluxul</w:t>
      </w:r>
      <w:r w:rsidRPr="00A474EE">
        <w:rPr>
          <w:rFonts w:ascii="Times New Roman" w:hAnsi="Times New Roman" w:cs="Times New Roman"/>
          <w:b/>
          <w:sz w:val="24"/>
          <w:szCs w:val="24"/>
        </w:rPr>
        <w:t xml:space="preserve"> de Numerar</w:t>
      </w:r>
      <w:r w:rsidR="0078564A" w:rsidRPr="00A474EE">
        <w:rPr>
          <w:rFonts w:ascii="Times New Roman" w:hAnsi="Times New Roman" w:cs="Times New Roman"/>
          <w:b/>
          <w:sz w:val="24"/>
          <w:szCs w:val="24"/>
        </w:rPr>
        <w:t>.</w:t>
      </w:r>
      <w:r w:rsidR="000F09AA">
        <w:rPr>
          <w:rFonts w:ascii="Times New Roman" w:hAnsi="Times New Roman" w:cs="Times New Roman"/>
          <w:b/>
          <w:sz w:val="24"/>
          <w:szCs w:val="24"/>
        </w:rPr>
        <w:t xml:space="preserve"> </w:t>
      </w:r>
      <w:r w:rsidR="0078564A" w:rsidRPr="00A474EE">
        <w:rPr>
          <w:rFonts w:ascii="Times New Roman" w:hAnsi="Times New Roman" w:cs="Times New Roman"/>
          <w:sz w:val="24"/>
          <w:szCs w:val="24"/>
        </w:rPr>
        <w:t>Este principalul indicator care demonstrează că operatorul dispune de suficiente mijloace bănești pen</w:t>
      </w:r>
      <w:r w:rsidR="000F09AA">
        <w:rPr>
          <w:rFonts w:ascii="Times New Roman" w:hAnsi="Times New Roman" w:cs="Times New Roman"/>
          <w:sz w:val="24"/>
          <w:szCs w:val="24"/>
        </w:rPr>
        <w:t>tru acoperirea costurilor operaț</w:t>
      </w:r>
      <w:r w:rsidR="0078564A" w:rsidRPr="00A474EE">
        <w:rPr>
          <w:rFonts w:ascii="Times New Roman" w:hAnsi="Times New Roman" w:cs="Times New Roman"/>
          <w:sz w:val="24"/>
          <w:szCs w:val="24"/>
        </w:rPr>
        <w:t xml:space="preserve">ionale </w:t>
      </w:r>
      <w:r w:rsidR="00547A16" w:rsidRPr="00A474EE">
        <w:rPr>
          <w:rFonts w:ascii="Times New Roman" w:hAnsi="Times New Roman" w:cs="Times New Roman"/>
          <w:sz w:val="24"/>
          <w:szCs w:val="24"/>
        </w:rPr>
        <w:t>privind prestarea serviciilor de apă și canalizare. Valoarea acestui i</w:t>
      </w:r>
      <w:r w:rsidR="000F09AA">
        <w:rPr>
          <w:rFonts w:ascii="Times New Roman" w:hAnsi="Times New Roman" w:cs="Times New Roman"/>
          <w:sz w:val="24"/>
          <w:szCs w:val="24"/>
        </w:rPr>
        <w:t>ndicator trebuie sa fie pozitivă</w:t>
      </w:r>
      <w:r w:rsidR="00547A16" w:rsidRPr="00A474EE">
        <w:rPr>
          <w:rFonts w:ascii="Times New Roman" w:hAnsi="Times New Roman" w:cs="Times New Roman"/>
          <w:sz w:val="24"/>
          <w:szCs w:val="24"/>
        </w:rPr>
        <w:t xml:space="preserve"> luând în considerație acelaș</w:t>
      </w:r>
      <w:r w:rsidR="00022D90">
        <w:rPr>
          <w:rFonts w:ascii="Times New Roman" w:hAnsi="Times New Roman" w:cs="Times New Roman"/>
          <w:sz w:val="24"/>
          <w:szCs w:val="24"/>
        </w:rPr>
        <w:t>i</w:t>
      </w:r>
      <w:r w:rsidR="00547A16" w:rsidRPr="00A474EE">
        <w:rPr>
          <w:rFonts w:ascii="Times New Roman" w:hAnsi="Times New Roman" w:cs="Times New Roman"/>
          <w:sz w:val="24"/>
          <w:szCs w:val="24"/>
        </w:rPr>
        <w:t xml:space="preserve"> nivel în dinamică al datoriilor și creanțelor comerciale.</w:t>
      </w:r>
    </w:p>
    <w:p w:rsidR="00A210F1" w:rsidRPr="00A474EE" w:rsidRDefault="00A210F1" w:rsidP="00C20EF6">
      <w:pPr>
        <w:spacing w:before="120" w:after="120" w:line="360" w:lineRule="auto"/>
        <w:contextualSpacing/>
        <w:rPr>
          <w:rFonts w:ascii="Times New Roman" w:hAnsi="Times New Roman" w:cs="Times New Roman"/>
          <w:sz w:val="24"/>
          <w:szCs w:val="24"/>
        </w:rPr>
      </w:pPr>
      <w:r w:rsidRPr="00A474EE">
        <w:rPr>
          <w:rFonts w:ascii="Times New Roman" w:hAnsi="Times New Roman" w:cs="Times New Roman"/>
          <w:sz w:val="24"/>
          <w:szCs w:val="24"/>
        </w:rPr>
        <w:t>Factorii care influențează realizarea acestui indicator de performanță sunt:</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lastRenderedPageBreak/>
        <w:t xml:space="preserve">Nivelul </w:t>
      </w:r>
      <w:r w:rsidR="00547A16" w:rsidRPr="00A474EE">
        <w:rPr>
          <w:rFonts w:ascii="Times New Roman" w:hAnsi="Times New Roman" w:cs="Times New Roman"/>
          <w:sz w:val="24"/>
          <w:szCs w:val="24"/>
        </w:rPr>
        <w:t>datoriilor față de furnizori</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 xml:space="preserve">Nivelul de </w:t>
      </w:r>
      <w:r w:rsidR="00547A16" w:rsidRPr="00A474EE">
        <w:rPr>
          <w:rFonts w:ascii="Times New Roman" w:hAnsi="Times New Roman" w:cs="Times New Roman"/>
          <w:sz w:val="24"/>
          <w:szCs w:val="24"/>
        </w:rPr>
        <w:t>colectare a creanțelor comerciale</w:t>
      </w:r>
    </w:p>
    <w:p w:rsidR="00A210F1" w:rsidRPr="00A474EE" w:rsidRDefault="00547A16"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Volumul de servicii facturat</w:t>
      </w:r>
    </w:p>
    <w:p w:rsidR="00547A16" w:rsidRPr="00A474EE" w:rsidRDefault="00547A16"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Tarifele</w:t>
      </w:r>
    </w:p>
    <w:p w:rsidR="00A210F1" w:rsidRPr="00A474EE" w:rsidRDefault="00C20EF6" w:rsidP="00C20EF6">
      <w:pPr>
        <w:spacing w:before="120" w:after="120" w:line="360" w:lineRule="auto"/>
        <w:contextualSpacing/>
        <w:jc w:val="both"/>
        <w:rPr>
          <w:rFonts w:ascii="Times New Roman" w:hAnsi="Times New Roman" w:cs="Times New Roman"/>
          <w:sz w:val="24"/>
          <w:szCs w:val="24"/>
        </w:rPr>
      </w:pPr>
      <w:r w:rsidRPr="00A474EE">
        <w:rPr>
          <w:rFonts w:ascii="Times New Roman" w:hAnsi="Times New Roman" w:cs="Times New Roman"/>
          <w:b/>
          <w:sz w:val="24"/>
          <w:szCs w:val="24"/>
        </w:rPr>
        <w:t>8.EF</w:t>
      </w:r>
      <w:r w:rsidRPr="00A474EE">
        <w:rPr>
          <w:rFonts w:ascii="Times New Roman" w:hAnsi="Times New Roman" w:cs="Times New Roman"/>
          <w:sz w:val="24"/>
          <w:szCs w:val="24"/>
        </w:rPr>
        <w:t>.</w:t>
      </w:r>
      <w:r w:rsidRPr="00A474EE">
        <w:rPr>
          <w:rFonts w:ascii="Times New Roman" w:hAnsi="Times New Roman" w:cs="Times New Roman"/>
          <w:sz w:val="24"/>
          <w:szCs w:val="24"/>
        </w:rPr>
        <w:tab/>
      </w:r>
      <w:r w:rsidR="00A210F1" w:rsidRPr="00A474EE">
        <w:rPr>
          <w:rFonts w:ascii="Times New Roman" w:hAnsi="Times New Roman" w:cs="Times New Roman"/>
          <w:b/>
          <w:sz w:val="24"/>
          <w:szCs w:val="24"/>
        </w:rPr>
        <w:t>Rata de Acoperire a Costurilor de Tariful Serviciului de Alimentare cu Apă</w:t>
      </w:r>
      <w:r w:rsidR="000A1300" w:rsidRPr="00A474EE">
        <w:rPr>
          <w:rFonts w:ascii="Times New Roman" w:hAnsi="Times New Roman" w:cs="Times New Roman"/>
          <w:b/>
          <w:sz w:val="24"/>
          <w:szCs w:val="24"/>
        </w:rPr>
        <w:t>.</w:t>
      </w:r>
      <w:r w:rsidR="00022D90">
        <w:rPr>
          <w:rFonts w:ascii="Times New Roman" w:hAnsi="Times New Roman" w:cs="Times New Roman"/>
          <w:b/>
          <w:sz w:val="24"/>
          <w:szCs w:val="24"/>
        </w:rPr>
        <w:t xml:space="preserve"> </w:t>
      </w:r>
      <w:r w:rsidR="00A210F1" w:rsidRPr="00A474EE">
        <w:rPr>
          <w:rFonts w:ascii="Times New Roman" w:hAnsi="Times New Roman" w:cs="Times New Roman"/>
          <w:sz w:val="24"/>
          <w:szCs w:val="24"/>
        </w:rPr>
        <w:t>Indică raportul dintre tariful și costul unui m</w:t>
      </w:r>
      <w:r w:rsidR="00A210F1" w:rsidRPr="00A474EE">
        <w:rPr>
          <w:rFonts w:ascii="Times New Roman" w:hAnsi="Times New Roman" w:cs="Times New Roman"/>
          <w:sz w:val="24"/>
          <w:szCs w:val="24"/>
          <w:vertAlign w:val="superscript"/>
        </w:rPr>
        <w:t>3</w:t>
      </w:r>
      <w:r w:rsidR="00A210F1" w:rsidRPr="00A474EE">
        <w:rPr>
          <w:rFonts w:ascii="Times New Roman" w:hAnsi="Times New Roman" w:cs="Times New Roman"/>
          <w:sz w:val="24"/>
          <w:szCs w:val="24"/>
        </w:rPr>
        <w:t xml:space="preserve"> de apă. Formula de calcul este:</w:t>
      </w:r>
    </w:p>
    <w:p w:rsidR="00A210F1" w:rsidRPr="00A474EE" w:rsidRDefault="00A210F1" w:rsidP="00C20EF6">
      <w:pPr>
        <w:spacing w:before="120" w:after="120" w:line="360" w:lineRule="auto"/>
        <w:contextualSpacing/>
        <w:rPr>
          <w:rFonts w:ascii="Times New Roman" w:hAnsi="Times New Roman" w:cs="Times New Roman"/>
          <w:b/>
          <w:sz w:val="24"/>
          <w:szCs w:val="24"/>
        </w:rPr>
      </w:pPr>
      <m:oMathPara>
        <m:oMath>
          <m:r>
            <m:rPr>
              <m:sty m:val="bi"/>
            </m:rPr>
            <w:rPr>
              <w:rFonts w:ascii="Cambria Math" w:hAnsi="Cambria Math" w:cs="Times New Roman"/>
              <w:sz w:val="24"/>
              <w:szCs w:val="24"/>
            </w:rPr>
            <m:t>Rata de Acoperire a Costurilor de Tariful SAA =</m:t>
          </m:r>
          <m:f>
            <m:fPr>
              <m:ctrlPr>
                <w:rPr>
                  <w:rFonts w:ascii="Cambria Math" w:hAnsi="Cambria Math" w:cs="Times New Roman"/>
                  <w:b/>
                  <w:i/>
                  <w:sz w:val="24"/>
                  <w:szCs w:val="24"/>
                </w:rPr>
              </m:ctrlPr>
            </m:fPr>
            <m:num>
              <m:r>
                <m:rPr>
                  <m:sty m:val="bi"/>
                </m:rPr>
                <w:rPr>
                  <w:rFonts w:ascii="Cambria Math" w:hAnsi="Cambria Math" w:cs="Times New Roman"/>
                  <w:sz w:val="24"/>
                  <w:szCs w:val="24"/>
                </w:rPr>
                <m:t>TA</m:t>
              </m:r>
              <m:r>
                <m:rPr>
                  <m:sty m:val="bi"/>
                </m:rPr>
                <w:rPr>
                  <w:rFonts w:ascii="Cambria Math" w:hAnsi="Cambria Math" w:cs="Times New Roman"/>
                  <w:sz w:val="24"/>
                  <w:szCs w:val="24"/>
                </w:rPr>
                <m:t>1</m:t>
              </m:r>
              <m:sSup>
                <m:sSupPr>
                  <m:ctrlPr>
                    <w:rPr>
                      <w:rFonts w:ascii="Cambria Math" w:hAnsi="Cambria Math" w:cs="Times New Roman"/>
                      <w:b/>
                      <w:i/>
                      <w:sz w:val="24"/>
                      <w:szCs w:val="24"/>
                    </w:rPr>
                  </m:ctrlPr>
                </m:sSupPr>
                <m:e>
                  <m:r>
                    <m:rPr>
                      <m:sty m:val="bi"/>
                    </m:rPr>
                    <w:rPr>
                      <w:rFonts w:ascii="Cambria Math" w:hAnsi="Cambria Math" w:cs="Times New Roman"/>
                      <w:sz w:val="24"/>
                      <w:szCs w:val="24"/>
                    </w:rPr>
                    <m:t>m</m:t>
                  </m:r>
                </m:e>
                <m:sup>
                  <m:r>
                    <m:rPr>
                      <m:sty m:val="bi"/>
                    </m:rPr>
                    <w:rPr>
                      <w:rFonts w:ascii="Cambria Math" w:hAnsi="Cambria Math" w:cs="Times New Roman"/>
                      <w:sz w:val="24"/>
                      <w:szCs w:val="24"/>
                    </w:rPr>
                    <m:t>3</m:t>
                  </m:r>
                </m:sup>
              </m:sSup>
            </m:num>
            <m:den>
              <m:r>
                <m:rPr>
                  <m:sty m:val="bi"/>
                </m:rPr>
                <w:rPr>
                  <w:rFonts w:ascii="Cambria Math" w:hAnsi="Cambria Math" w:cs="Times New Roman"/>
                  <w:sz w:val="24"/>
                  <w:szCs w:val="24"/>
                </w:rPr>
                <m:t>CA</m:t>
              </m:r>
              <m:r>
                <m:rPr>
                  <m:sty m:val="bi"/>
                </m:rPr>
                <w:rPr>
                  <w:rFonts w:ascii="Cambria Math" w:hAnsi="Cambria Math" w:cs="Times New Roman"/>
                  <w:sz w:val="24"/>
                  <w:szCs w:val="24"/>
                </w:rPr>
                <m:t>1</m:t>
              </m:r>
              <m:sSup>
                <m:sSupPr>
                  <m:ctrlPr>
                    <w:rPr>
                      <w:rFonts w:ascii="Cambria Math" w:hAnsi="Cambria Math" w:cs="Times New Roman"/>
                      <w:b/>
                      <w:i/>
                      <w:sz w:val="24"/>
                      <w:szCs w:val="24"/>
                    </w:rPr>
                  </m:ctrlPr>
                </m:sSupPr>
                <m:e>
                  <m:r>
                    <m:rPr>
                      <m:sty m:val="bi"/>
                    </m:rPr>
                    <w:rPr>
                      <w:rFonts w:ascii="Cambria Math" w:hAnsi="Cambria Math" w:cs="Times New Roman"/>
                      <w:sz w:val="24"/>
                      <w:szCs w:val="24"/>
                    </w:rPr>
                    <m:t>m</m:t>
                  </m:r>
                </m:e>
                <m:sup>
                  <m:r>
                    <m:rPr>
                      <m:sty m:val="bi"/>
                    </m:rPr>
                    <w:rPr>
                      <w:rFonts w:ascii="Cambria Math" w:hAnsi="Cambria Math" w:cs="Times New Roman"/>
                      <w:sz w:val="24"/>
                      <w:szCs w:val="24"/>
                    </w:rPr>
                    <m:t>3</m:t>
                  </m:r>
                </m:sup>
              </m:sSup>
            </m:den>
          </m:f>
          <m:d>
            <m:dPr>
              <m:ctrlPr>
                <w:rPr>
                  <w:rFonts w:ascii="Cambria Math" w:hAnsi="Cambria Math" w:cs="Times New Roman"/>
                  <w:b/>
                  <w:i/>
                  <w:sz w:val="24"/>
                  <w:szCs w:val="24"/>
                </w:rPr>
              </m:ctrlPr>
            </m:dPr>
            <m:e>
              <m:r>
                <m:rPr>
                  <m:sty m:val="bi"/>
                </m:rPr>
                <w:rPr>
                  <w:rFonts w:ascii="Cambria Math" w:hAnsi="Cambria Math" w:cs="Times New Roman"/>
                  <w:sz w:val="24"/>
                  <w:szCs w:val="24"/>
                </w:rPr>
                <m:t>raport</m:t>
              </m:r>
            </m:e>
          </m:d>
        </m:oMath>
      </m:oMathPara>
    </w:p>
    <w:p w:rsidR="00A210F1" w:rsidRPr="00A474EE" w:rsidRDefault="00A210F1" w:rsidP="00C20EF6">
      <w:pPr>
        <w:spacing w:before="120" w:after="120" w:line="360" w:lineRule="auto"/>
        <w:contextualSpacing/>
        <w:rPr>
          <w:rFonts w:ascii="Times New Roman" w:hAnsi="Times New Roman" w:cs="Times New Roman"/>
          <w:sz w:val="24"/>
          <w:szCs w:val="24"/>
        </w:rPr>
      </w:pPr>
      <w:r w:rsidRPr="00A474EE">
        <w:rPr>
          <w:rFonts w:ascii="Times New Roman" w:hAnsi="Times New Roman" w:cs="Times New Roman"/>
          <w:sz w:val="24"/>
          <w:szCs w:val="24"/>
        </w:rPr>
        <w:t>Unde:</w:t>
      </w:r>
    </w:p>
    <w:p w:rsidR="00A210F1" w:rsidRPr="00A474EE" w:rsidRDefault="00A210F1" w:rsidP="00C20EF6">
      <w:pPr>
        <w:spacing w:before="120" w:after="120" w:line="360" w:lineRule="auto"/>
        <w:contextualSpacing/>
        <w:rPr>
          <w:rFonts w:ascii="Times New Roman" w:hAnsi="Times New Roman" w:cs="Times New Roman"/>
          <w:sz w:val="24"/>
          <w:szCs w:val="24"/>
          <w:vertAlign w:val="superscript"/>
        </w:rPr>
      </w:pPr>
      <w:r w:rsidRPr="00A474EE">
        <w:rPr>
          <w:rFonts w:ascii="Times New Roman" w:hAnsi="Times New Roman" w:cs="Times New Roman"/>
          <w:b/>
          <w:sz w:val="24"/>
          <w:szCs w:val="24"/>
        </w:rPr>
        <w:t>TA1m</w:t>
      </w:r>
      <w:r w:rsidRPr="00A474EE">
        <w:rPr>
          <w:rFonts w:ascii="Times New Roman" w:hAnsi="Times New Roman" w:cs="Times New Roman"/>
          <w:b/>
          <w:sz w:val="24"/>
          <w:szCs w:val="24"/>
          <w:vertAlign w:val="superscript"/>
        </w:rPr>
        <w:t>3</w:t>
      </w:r>
      <w:r w:rsidRPr="00A474EE">
        <w:rPr>
          <w:rFonts w:ascii="Times New Roman" w:hAnsi="Times New Roman" w:cs="Times New Roman"/>
          <w:sz w:val="24"/>
          <w:szCs w:val="24"/>
        </w:rPr>
        <w:t>-Tariful mediu pentru 1m</w:t>
      </w:r>
      <w:r w:rsidRPr="00A474EE">
        <w:rPr>
          <w:rFonts w:ascii="Times New Roman" w:hAnsi="Times New Roman" w:cs="Times New Roman"/>
          <w:sz w:val="24"/>
          <w:szCs w:val="24"/>
          <w:vertAlign w:val="superscript"/>
        </w:rPr>
        <w:t>3</w:t>
      </w:r>
      <w:r w:rsidRPr="00A474EE">
        <w:rPr>
          <w:rFonts w:ascii="Times New Roman" w:hAnsi="Times New Roman" w:cs="Times New Roman"/>
          <w:sz w:val="24"/>
          <w:szCs w:val="24"/>
        </w:rPr>
        <w:t xml:space="preserve"> servicii de alimentare cu apă, lei/m</w:t>
      </w:r>
      <w:r w:rsidRPr="00A474EE">
        <w:rPr>
          <w:rFonts w:ascii="Times New Roman" w:hAnsi="Times New Roman" w:cs="Times New Roman"/>
          <w:sz w:val="24"/>
          <w:szCs w:val="24"/>
          <w:vertAlign w:val="superscript"/>
        </w:rPr>
        <w:t>3</w:t>
      </w:r>
    </w:p>
    <w:p w:rsidR="00A210F1" w:rsidRPr="00A474EE" w:rsidRDefault="00A210F1" w:rsidP="00C20EF6">
      <w:pPr>
        <w:spacing w:before="120" w:after="120" w:line="360" w:lineRule="auto"/>
        <w:contextualSpacing/>
        <w:rPr>
          <w:rFonts w:ascii="Times New Roman" w:hAnsi="Times New Roman" w:cs="Times New Roman"/>
          <w:sz w:val="24"/>
          <w:szCs w:val="24"/>
        </w:rPr>
      </w:pPr>
      <w:r w:rsidRPr="00A474EE">
        <w:rPr>
          <w:rFonts w:ascii="Times New Roman" w:hAnsi="Times New Roman" w:cs="Times New Roman"/>
          <w:b/>
          <w:sz w:val="24"/>
          <w:szCs w:val="24"/>
        </w:rPr>
        <w:t>CA1m</w:t>
      </w:r>
      <w:r w:rsidRPr="00A474EE">
        <w:rPr>
          <w:rFonts w:ascii="Times New Roman" w:hAnsi="Times New Roman" w:cs="Times New Roman"/>
          <w:b/>
          <w:sz w:val="24"/>
          <w:szCs w:val="24"/>
          <w:vertAlign w:val="superscript"/>
        </w:rPr>
        <w:t>3</w:t>
      </w:r>
      <w:r w:rsidRPr="00A474EE">
        <w:rPr>
          <w:rFonts w:ascii="Times New Roman" w:hAnsi="Times New Roman" w:cs="Times New Roman"/>
          <w:sz w:val="24"/>
          <w:szCs w:val="24"/>
        </w:rPr>
        <w:t>-Costul mediu pentru 1m</w:t>
      </w:r>
      <w:r w:rsidRPr="00A474EE">
        <w:rPr>
          <w:rFonts w:ascii="Times New Roman" w:hAnsi="Times New Roman" w:cs="Times New Roman"/>
          <w:sz w:val="24"/>
          <w:szCs w:val="24"/>
          <w:vertAlign w:val="superscript"/>
        </w:rPr>
        <w:t>3</w:t>
      </w:r>
      <w:r w:rsidRPr="00A474EE">
        <w:rPr>
          <w:rFonts w:ascii="Times New Roman" w:hAnsi="Times New Roman" w:cs="Times New Roman"/>
          <w:sz w:val="24"/>
          <w:szCs w:val="24"/>
        </w:rPr>
        <w:t xml:space="preserve"> servicii de alimentare cu apă, lei/m</w:t>
      </w:r>
      <w:r w:rsidRPr="00A474EE">
        <w:rPr>
          <w:rFonts w:ascii="Times New Roman" w:hAnsi="Times New Roman" w:cs="Times New Roman"/>
          <w:sz w:val="24"/>
          <w:szCs w:val="24"/>
          <w:vertAlign w:val="superscript"/>
        </w:rPr>
        <w:t>3</w:t>
      </w:r>
    </w:p>
    <w:p w:rsidR="00A210F1" w:rsidRPr="00A474EE" w:rsidRDefault="00A210F1" w:rsidP="00C20EF6">
      <w:pPr>
        <w:spacing w:before="120" w:after="120" w:line="360" w:lineRule="auto"/>
        <w:contextualSpacing/>
        <w:rPr>
          <w:rFonts w:ascii="Times New Roman" w:hAnsi="Times New Roman" w:cs="Times New Roman"/>
          <w:sz w:val="24"/>
          <w:szCs w:val="24"/>
        </w:rPr>
      </w:pPr>
      <w:r w:rsidRPr="00A474EE">
        <w:rPr>
          <w:rFonts w:ascii="Times New Roman" w:hAnsi="Times New Roman" w:cs="Times New Roman"/>
          <w:sz w:val="24"/>
          <w:szCs w:val="24"/>
        </w:rPr>
        <w:t>Factorii care influențează realizarea acestui indicator de performanță sunt:</w:t>
      </w:r>
    </w:p>
    <w:p w:rsidR="000A1300" w:rsidRPr="00A474EE" w:rsidRDefault="000A1300"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Volumul de servicii facturat</w:t>
      </w:r>
    </w:p>
    <w:p w:rsidR="00A210F1" w:rsidRPr="00A474EE" w:rsidRDefault="00022D90" w:rsidP="004032F3">
      <w:pPr>
        <w:pStyle w:val="ListParagraph"/>
        <w:numPr>
          <w:ilvl w:val="0"/>
          <w:numId w:val="3"/>
        </w:numPr>
        <w:spacing w:before="120" w:after="120" w:line="360" w:lineRule="auto"/>
        <w:jc w:val="both"/>
        <w:rPr>
          <w:rFonts w:ascii="Times New Roman" w:hAnsi="Times New Roman" w:cs="Times New Roman"/>
          <w:sz w:val="24"/>
          <w:szCs w:val="24"/>
        </w:rPr>
      </w:pPr>
      <w:r>
        <w:rPr>
          <w:rFonts w:ascii="Times New Roman" w:hAnsi="Times New Roman" w:cs="Times New Roman"/>
          <w:sz w:val="24"/>
          <w:szCs w:val="24"/>
        </w:rPr>
        <w:t>Eficiența utiliză</w:t>
      </w:r>
      <w:r w:rsidR="000A1300" w:rsidRPr="00A474EE">
        <w:rPr>
          <w:rFonts w:ascii="Times New Roman" w:hAnsi="Times New Roman" w:cs="Times New Roman"/>
          <w:sz w:val="24"/>
          <w:szCs w:val="24"/>
        </w:rPr>
        <w:t>rii resurselor</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Tarifele pentru serviciile de alimentare cu apă și canalizare</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Tarife diferențiate pe categorii de consumatori</w:t>
      </w:r>
    </w:p>
    <w:p w:rsidR="00A210F1" w:rsidRPr="00A474EE" w:rsidRDefault="00A210F1" w:rsidP="00C20EF6">
      <w:pPr>
        <w:spacing w:before="120" w:after="120"/>
        <w:rPr>
          <w:rFonts w:ascii="Times New Roman" w:hAnsi="Times New Roman" w:cs="Times New Roman"/>
          <w:sz w:val="24"/>
          <w:szCs w:val="24"/>
        </w:rPr>
      </w:pPr>
      <w:r w:rsidRPr="00A474EE">
        <w:rPr>
          <w:rFonts w:ascii="Times New Roman" w:hAnsi="Times New Roman" w:cs="Times New Roman"/>
          <w:sz w:val="24"/>
          <w:szCs w:val="24"/>
        </w:rPr>
        <w:t>O valoare a indicatorului de 1-1,3 indică un nivel efi</w:t>
      </w:r>
      <w:r w:rsidR="00C20EF6" w:rsidRPr="00A474EE">
        <w:rPr>
          <w:rFonts w:ascii="Times New Roman" w:hAnsi="Times New Roman" w:cs="Times New Roman"/>
          <w:sz w:val="24"/>
          <w:szCs w:val="24"/>
        </w:rPr>
        <w:t>cient al tarifului la serviciu.</w:t>
      </w:r>
    </w:p>
    <w:p w:rsidR="00A210F1" w:rsidRPr="00A474EE" w:rsidRDefault="00C20EF6" w:rsidP="00C20EF6">
      <w:pPr>
        <w:spacing w:before="120" w:after="120" w:line="360" w:lineRule="auto"/>
        <w:contextualSpacing/>
        <w:jc w:val="both"/>
        <w:rPr>
          <w:rFonts w:ascii="Times New Roman" w:hAnsi="Times New Roman" w:cs="Times New Roman"/>
          <w:sz w:val="24"/>
          <w:szCs w:val="24"/>
        </w:rPr>
      </w:pPr>
      <w:r w:rsidRPr="00A474EE">
        <w:rPr>
          <w:rFonts w:ascii="Times New Roman" w:hAnsi="Times New Roman" w:cs="Times New Roman"/>
          <w:b/>
          <w:sz w:val="24"/>
          <w:szCs w:val="24"/>
        </w:rPr>
        <w:t>9</w:t>
      </w:r>
      <w:r w:rsidR="00A210F1" w:rsidRPr="00A474EE">
        <w:rPr>
          <w:rFonts w:ascii="Times New Roman" w:hAnsi="Times New Roman" w:cs="Times New Roman"/>
          <w:b/>
          <w:sz w:val="24"/>
          <w:szCs w:val="24"/>
        </w:rPr>
        <w:t>.EF</w:t>
      </w:r>
      <w:r w:rsidRPr="00A474EE">
        <w:rPr>
          <w:rFonts w:ascii="Times New Roman" w:hAnsi="Times New Roman" w:cs="Times New Roman"/>
          <w:b/>
          <w:sz w:val="24"/>
          <w:szCs w:val="24"/>
        </w:rPr>
        <w:t>.</w:t>
      </w:r>
      <w:r w:rsidRPr="00A474EE">
        <w:rPr>
          <w:rFonts w:ascii="Times New Roman" w:hAnsi="Times New Roman" w:cs="Times New Roman"/>
          <w:sz w:val="24"/>
          <w:szCs w:val="24"/>
        </w:rPr>
        <w:tab/>
      </w:r>
      <w:r w:rsidR="00A210F1" w:rsidRPr="00A474EE">
        <w:rPr>
          <w:rFonts w:ascii="Times New Roman" w:hAnsi="Times New Roman" w:cs="Times New Roman"/>
          <w:b/>
          <w:sz w:val="24"/>
          <w:szCs w:val="24"/>
        </w:rPr>
        <w:t>Rata de Acoperire a Costurilor de Tariful Serviciului de Canalizare</w:t>
      </w:r>
      <w:r w:rsidRPr="00A474EE">
        <w:rPr>
          <w:rFonts w:ascii="Times New Roman" w:hAnsi="Times New Roman" w:cs="Times New Roman"/>
          <w:b/>
          <w:sz w:val="24"/>
          <w:szCs w:val="24"/>
        </w:rPr>
        <w:t>.</w:t>
      </w:r>
      <w:r w:rsidR="00022D90">
        <w:rPr>
          <w:rFonts w:ascii="Times New Roman" w:hAnsi="Times New Roman" w:cs="Times New Roman"/>
          <w:b/>
          <w:sz w:val="24"/>
          <w:szCs w:val="24"/>
        </w:rPr>
        <w:t xml:space="preserve"> </w:t>
      </w:r>
      <w:r w:rsidR="00A210F1" w:rsidRPr="00A474EE">
        <w:rPr>
          <w:rFonts w:ascii="Times New Roman" w:hAnsi="Times New Roman" w:cs="Times New Roman"/>
          <w:sz w:val="24"/>
          <w:szCs w:val="24"/>
        </w:rPr>
        <w:t>Indică raportul dintre tariful și costul unui m</w:t>
      </w:r>
      <w:r w:rsidR="00A210F1" w:rsidRPr="00A474EE">
        <w:rPr>
          <w:rFonts w:ascii="Times New Roman" w:hAnsi="Times New Roman" w:cs="Times New Roman"/>
          <w:sz w:val="24"/>
          <w:szCs w:val="24"/>
          <w:vertAlign w:val="superscript"/>
        </w:rPr>
        <w:t>3</w:t>
      </w:r>
      <w:r w:rsidR="00A210F1" w:rsidRPr="00A474EE">
        <w:rPr>
          <w:rFonts w:ascii="Times New Roman" w:hAnsi="Times New Roman" w:cs="Times New Roman"/>
          <w:sz w:val="24"/>
          <w:szCs w:val="24"/>
        </w:rPr>
        <w:t xml:space="preserve"> de apă uzată, Formula de calcul este:</w:t>
      </w:r>
    </w:p>
    <w:p w:rsidR="00A210F1" w:rsidRPr="00A474EE" w:rsidRDefault="00A210F1" w:rsidP="00C20EF6">
      <w:pPr>
        <w:spacing w:before="120" w:after="120" w:line="360" w:lineRule="auto"/>
        <w:contextualSpacing/>
        <w:rPr>
          <w:rFonts w:ascii="Times New Roman" w:hAnsi="Times New Roman" w:cs="Times New Roman"/>
          <w:b/>
          <w:sz w:val="24"/>
          <w:szCs w:val="24"/>
        </w:rPr>
      </w:pPr>
      <m:oMathPara>
        <m:oMath>
          <m:r>
            <m:rPr>
              <m:sty m:val="bi"/>
            </m:rPr>
            <w:rPr>
              <w:rFonts w:ascii="Cambria Math" w:hAnsi="Cambria Math" w:cs="Times New Roman"/>
              <w:sz w:val="24"/>
              <w:szCs w:val="24"/>
            </w:rPr>
            <m:t>Rata de Acoperire a Costurilor de Tariful SC =</m:t>
          </m:r>
          <m:f>
            <m:fPr>
              <m:ctrlPr>
                <w:rPr>
                  <w:rFonts w:ascii="Cambria Math" w:hAnsi="Cambria Math" w:cs="Times New Roman"/>
                  <w:b/>
                  <w:i/>
                  <w:sz w:val="24"/>
                  <w:szCs w:val="24"/>
                </w:rPr>
              </m:ctrlPr>
            </m:fPr>
            <m:num>
              <m:r>
                <m:rPr>
                  <m:sty m:val="bi"/>
                </m:rPr>
                <w:rPr>
                  <w:rFonts w:ascii="Cambria Math" w:hAnsi="Cambria Math" w:cs="Times New Roman"/>
                  <w:sz w:val="24"/>
                  <w:szCs w:val="24"/>
                </w:rPr>
                <m:t>TC</m:t>
              </m:r>
              <m:r>
                <m:rPr>
                  <m:sty m:val="bi"/>
                </m:rPr>
                <w:rPr>
                  <w:rFonts w:ascii="Cambria Math" w:hAnsi="Cambria Math" w:cs="Times New Roman"/>
                  <w:sz w:val="24"/>
                  <w:szCs w:val="24"/>
                </w:rPr>
                <m:t>1</m:t>
              </m:r>
              <m:sSup>
                <m:sSupPr>
                  <m:ctrlPr>
                    <w:rPr>
                      <w:rFonts w:ascii="Cambria Math" w:hAnsi="Cambria Math" w:cs="Times New Roman"/>
                      <w:b/>
                      <w:i/>
                      <w:sz w:val="24"/>
                      <w:szCs w:val="24"/>
                    </w:rPr>
                  </m:ctrlPr>
                </m:sSupPr>
                <m:e>
                  <m:r>
                    <m:rPr>
                      <m:sty m:val="bi"/>
                    </m:rPr>
                    <w:rPr>
                      <w:rFonts w:ascii="Cambria Math" w:hAnsi="Cambria Math" w:cs="Times New Roman"/>
                      <w:sz w:val="24"/>
                      <w:szCs w:val="24"/>
                    </w:rPr>
                    <m:t>m</m:t>
                  </m:r>
                </m:e>
                <m:sup>
                  <m:r>
                    <m:rPr>
                      <m:sty m:val="bi"/>
                    </m:rPr>
                    <w:rPr>
                      <w:rFonts w:ascii="Cambria Math" w:hAnsi="Cambria Math" w:cs="Times New Roman"/>
                      <w:sz w:val="24"/>
                      <w:szCs w:val="24"/>
                    </w:rPr>
                    <m:t>3</m:t>
                  </m:r>
                </m:sup>
              </m:sSup>
            </m:num>
            <m:den>
              <m:r>
                <m:rPr>
                  <m:sty m:val="bi"/>
                </m:rPr>
                <w:rPr>
                  <w:rFonts w:ascii="Cambria Math" w:hAnsi="Cambria Math" w:cs="Times New Roman"/>
                  <w:sz w:val="24"/>
                  <w:szCs w:val="24"/>
                </w:rPr>
                <m:t>CC</m:t>
              </m:r>
              <m:r>
                <m:rPr>
                  <m:sty m:val="bi"/>
                </m:rPr>
                <w:rPr>
                  <w:rFonts w:ascii="Cambria Math" w:hAnsi="Cambria Math" w:cs="Times New Roman"/>
                  <w:sz w:val="24"/>
                  <w:szCs w:val="24"/>
                </w:rPr>
                <m:t>1</m:t>
              </m:r>
              <m:sSup>
                <m:sSupPr>
                  <m:ctrlPr>
                    <w:rPr>
                      <w:rFonts w:ascii="Cambria Math" w:hAnsi="Cambria Math" w:cs="Times New Roman"/>
                      <w:b/>
                      <w:i/>
                      <w:sz w:val="24"/>
                      <w:szCs w:val="24"/>
                    </w:rPr>
                  </m:ctrlPr>
                </m:sSupPr>
                <m:e>
                  <m:r>
                    <m:rPr>
                      <m:sty m:val="bi"/>
                    </m:rPr>
                    <w:rPr>
                      <w:rFonts w:ascii="Cambria Math" w:hAnsi="Cambria Math" w:cs="Times New Roman"/>
                      <w:sz w:val="24"/>
                      <w:szCs w:val="24"/>
                    </w:rPr>
                    <m:t>m</m:t>
                  </m:r>
                </m:e>
                <m:sup>
                  <m:r>
                    <m:rPr>
                      <m:sty m:val="bi"/>
                    </m:rPr>
                    <w:rPr>
                      <w:rFonts w:ascii="Cambria Math" w:hAnsi="Cambria Math" w:cs="Times New Roman"/>
                      <w:sz w:val="24"/>
                      <w:szCs w:val="24"/>
                    </w:rPr>
                    <m:t>3</m:t>
                  </m:r>
                </m:sup>
              </m:sSup>
            </m:den>
          </m:f>
          <m:d>
            <m:dPr>
              <m:ctrlPr>
                <w:rPr>
                  <w:rFonts w:ascii="Cambria Math" w:hAnsi="Cambria Math" w:cs="Times New Roman"/>
                  <w:b/>
                  <w:i/>
                  <w:sz w:val="24"/>
                  <w:szCs w:val="24"/>
                </w:rPr>
              </m:ctrlPr>
            </m:dPr>
            <m:e>
              <m:r>
                <m:rPr>
                  <m:sty m:val="bi"/>
                </m:rPr>
                <w:rPr>
                  <w:rFonts w:ascii="Cambria Math" w:hAnsi="Cambria Math" w:cs="Times New Roman"/>
                  <w:sz w:val="24"/>
                  <w:szCs w:val="24"/>
                </w:rPr>
                <m:t>raport</m:t>
              </m:r>
            </m:e>
          </m:d>
        </m:oMath>
      </m:oMathPara>
    </w:p>
    <w:p w:rsidR="00A210F1" w:rsidRPr="00A474EE" w:rsidRDefault="00A210F1" w:rsidP="00C20EF6">
      <w:pPr>
        <w:spacing w:before="120" w:after="120" w:line="360" w:lineRule="auto"/>
        <w:contextualSpacing/>
        <w:rPr>
          <w:rFonts w:ascii="Times New Roman" w:hAnsi="Times New Roman" w:cs="Times New Roman"/>
          <w:sz w:val="24"/>
          <w:szCs w:val="24"/>
        </w:rPr>
      </w:pPr>
      <w:r w:rsidRPr="00A474EE">
        <w:rPr>
          <w:rFonts w:ascii="Times New Roman" w:hAnsi="Times New Roman" w:cs="Times New Roman"/>
          <w:sz w:val="24"/>
          <w:szCs w:val="24"/>
        </w:rPr>
        <w:t>Unde:</w:t>
      </w:r>
    </w:p>
    <w:p w:rsidR="00A210F1" w:rsidRPr="00A474EE" w:rsidRDefault="00A210F1" w:rsidP="00C20EF6">
      <w:pPr>
        <w:spacing w:before="120" w:after="120" w:line="360" w:lineRule="auto"/>
        <w:contextualSpacing/>
        <w:rPr>
          <w:rFonts w:ascii="Times New Roman" w:hAnsi="Times New Roman" w:cs="Times New Roman"/>
          <w:sz w:val="24"/>
          <w:szCs w:val="24"/>
          <w:vertAlign w:val="superscript"/>
        </w:rPr>
      </w:pPr>
      <w:r w:rsidRPr="00A474EE">
        <w:rPr>
          <w:rFonts w:ascii="Times New Roman" w:hAnsi="Times New Roman" w:cs="Times New Roman"/>
          <w:b/>
          <w:sz w:val="24"/>
          <w:szCs w:val="24"/>
        </w:rPr>
        <w:t>TC1m</w:t>
      </w:r>
      <w:r w:rsidRPr="00A474EE">
        <w:rPr>
          <w:rFonts w:ascii="Times New Roman" w:hAnsi="Times New Roman" w:cs="Times New Roman"/>
          <w:b/>
          <w:sz w:val="24"/>
          <w:szCs w:val="24"/>
          <w:vertAlign w:val="superscript"/>
        </w:rPr>
        <w:t>3</w:t>
      </w:r>
      <w:r w:rsidRPr="00A474EE">
        <w:rPr>
          <w:rFonts w:ascii="Times New Roman" w:hAnsi="Times New Roman" w:cs="Times New Roman"/>
          <w:sz w:val="24"/>
          <w:szCs w:val="24"/>
        </w:rPr>
        <w:t>-Tariful mediu pentru 1m</w:t>
      </w:r>
      <w:r w:rsidRPr="00A474EE">
        <w:rPr>
          <w:rFonts w:ascii="Times New Roman" w:hAnsi="Times New Roman" w:cs="Times New Roman"/>
          <w:sz w:val="24"/>
          <w:szCs w:val="24"/>
          <w:vertAlign w:val="superscript"/>
        </w:rPr>
        <w:t>3</w:t>
      </w:r>
      <w:r w:rsidRPr="00A474EE">
        <w:rPr>
          <w:rFonts w:ascii="Times New Roman" w:hAnsi="Times New Roman" w:cs="Times New Roman"/>
          <w:sz w:val="24"/>
          <w:szCs w:val="24"/>
        </w:rPr>
        <w:t xml:space="preserve"> servicii de canalizare, lei/m</w:t>
      </w:r>
      <w:r w:rsidRPr="00A474EE">
        <w:rPr>
          <w:rFonts w:ascii="Times New Roman" w:hAnsi="Times New Roman" w:cs="Times New Roman"/>
          <w:sz w:val="24"/>
          <w:szCs w:val="24"/>
          <w:vertAlign w:val="superscript"/>
        </w:rPr>
        <w:t>3</w:t>
      </w:r>
    </w:p>
    <w:p w:rsidR="00A210F1" w:rsidRPr="00A474EE" w:rsidRDefault="00A210F1" w:rsidP="00C20EF6">
      <w:pPr>
        <w:spacing w:before="120" w:after="120" w:line="360" w:lineRule="auto"/>
        <w:contextualSpacing/>
        <w:rPr>
          <w:rFonts w:ascii="Times New Roman" w:hAnsi="Times New Roman" w:cs="Times New Roman"/>
          <w:sz w:val="24"/>
          <w:szCs w:val="24"/>
        </w:rPr>
      </w:pPr>
      <w:r w:rsidRPr="00A474EE">
        <w:rPr>
          <w:rFonts w:ascii="Times New Roman" w:hAnsi="Times New Roman" w:cs="Times New Roman"/>
          <w:b/>
          <w:sz w:val="24"/>
          <w:szCs w:val="24"/>
        </w:rPr>
        <w:t>CC1m</w:t>
      </w:r>
      <w:r w:rsidRPr="00A474EE">
        <w:rPr>
          <w:rFonts w:ascii="Times New Roman" w:hAnsi="Times New Roman" w:cs="Times New Roman"/>
          <w:b/>
          <w:sz w:val="24"/>
          <w:szCs w:val="24"/>
          <w:vertAlign w:val="superscript"/>
        </w:rPr>
        <w:t>3</w:t>
      </w:r>
      <w:r w:rsidRPr="00A474EE">
        <w:rPr>
          <w:rFonts w:ascii="Times New Roman" w:hAnsi="Times New Roman" w:cs="Times New Roman"/>
          <w:sz w:val="24"/>
          <w:szCs w:val="24"/>
        </w:rPr>
        <w:t>-Costul mediu pentru 1m</w:t>
      </w:r>
      <w:r w:rsidRPr="00A474EE">
        <w:rPr>
          <w:rFonts w:ascii="Times New Roman" w:hAnsi="Times New Roman" w:cs="Times New Roman"/>
          <w:sz w:val="24"/>
          <w:szCs w:val="24"/>
          <w:vertAlign w:val="superscript"/>
        </w:rPr>
        <w:t>3</w:t>
      </w:r>
      <w:r w:rsidRPr="00A474EE">
        <w:rPr>
          <w:rFonts w:ascii="Times New Roman" w:hAnsi="Times New Roman" w:cs="Times New Roman"/>
          <w:sz w:val="24"/>
          <w:szCs w:val="24"/>
        </w:rPr>
        <w:t xml:space="preserve"> servicii de canalizare, lei/m</w:t>
      </w:r>
      <w:r w:rsidRPr="00A474EE">
        <w:rPr>
          <w:rFonts w:ascii="Times New Roman" w:hAnsi="Times New Roman" w:cs="Times New Roman"/>
          <w:sz w:val="24"/>
          <w:szCs w:val="24"/>
          <w:vertAlign w:val="superscript"/>
        </w:rPr>
        <w:t>3</w:t>
      </w:r>
    </w:p>
    <w:p w:rsidR="00A210F1" w:rsidRPr="00A474EE" w:rsidRDefault="00A210F1" w:rsidP="00C20EF6">
      <w:pPr>
        <w:spacing w:before="120" w:after="120" w:line="360" w:lineRule="auto"/>
        <w:contextualSpacing/>
        <w:rPr>
          <w:rFonts w:ascii="Times New Roman" w:hAnsi="Times New Roman" w:cs="Times New Roman"/>
          <w:sz w:val="24"/>
          <w:szCs w:val="24"/>
        </w:rPr>
      </w:pPr>
      <w:r w:rsidRPr="00A474EE">
        <w:rPr>
          <w:rFonts w:ascii="Times New Roman" w:hAnsi="Times New Roman" w:cs="Times New Roman"/>
          <w:sz w:val="24"/>
          <w:szCs w:val="24"/>
        </w:rPr>
        <w:t>Factorii care influențează realizarea acestui indicator de performanță sunt:</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Nivelul de facturare a serviciilor</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Valoarea cheltuielilor</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Tarifele pentru serviciile de alimentare cu apă și canalizare</w:t>
      </w:r>
    </w:p>
    <w:p w:rsidR="00A210F1" w:rsidRPr="00A474EE" w:rsidRDefault="00A210F1" w:rsidP="004032F3">
      <w:pPr>
        <w:pStyle w:val="ListParagraph"/>
        <w:numPr>
          <w:ilvl w:val="0"/>
          <w:numId w:val="3"/>
        </w:numPr>
        <w:spacing w:before="120" w:after="120" w:line="360" w:lineRule="auto"/>
        <w:jc w:val="both"/>
        <w:rPr>
          <w:rFonts w:ascii="Times New Roman" w:hAnsi="Times New Roman" w:cs="Times New Roman"/>
          <w:sz w:val="24"/>
          <w:szCs w:val="24"/>
        </w:rPr>
      </w:pPr>
      <w:r w:rsidRPr="00A474EE">
        <w:rPr>
          <w:rFonts w:ascii="Times New Roman" w:hAnsi="Times New Roman" w:cs="Times New Roman"/>
          <w:sz w:val="24"/>
          <w:szCs w:val="24"/>
        </w:rPr>
        <w:t>Tarife diferențiate pe categorii de consumatori</w:t>
      </w:r>
    </w:p>
    <w:p w:rsidR="00A210F1" w:rsidRPr="00A474EE" w:rsidRDefault="000A1300" w:rsidP="00C20EF6">
      <w:pPr>
        <w:spacing w:before="120" w:after="120"/>
        <w:rPr>
          <w:rFonts w:ascii="Times New Roman" w:hAnsi="Times New Roman" w:cs="Times New Roman"/>
          <w:sz w:val="24"/>
          <w:szCs w:val="24"/>
        </w:rPr>
      </w:pPr>
      <w:r w:rsidRPr="00A474EE">
        <w:rPr>
          <w:rFonts w:ascii="Times New Roman" w:hAnsi="Times New Roman" w:cs="Times New Roman"/>
          <w:sz w:val="24"/>
          <w:szCs w:val="24"/>
        </w:rPr>
        <w:t>Valoare</w:t>
      </w:r>
      <w:r w:rsidR="00A210F1" w:rsidRPr="00A474EE">
        <w:rPr>
          <w:rFonts w:ascii="Times New Roman" w:hAnsi="Times New Roman" w:cs="Times New Roman"/>
          <w:sz w:val="24"/>
          <w:szCs w:val="24"/>
        </w:rPr>
        <w:t xml:space="preserve"> indicatorului </w:t>
      </w:r>
      <w:r w:rsidRPr="00A474EE">
        <w:rPr>
          <w:rFonts w:ascii="Times New Roman" w:hAnsi="Times New Roman" w:cs="Times New Roman"/>
          <w:sz w:val="24"/>
          <w:szCs w:val="24"/>
        </w:rPr>
        <w:t>trebuie sa fie mai mare decât 1,0</w:t>
      </w:r>
      <w:r w:rsidR="00A210F1" w:rsidRPr="00A474EE">
        <w:rPr>
          <w:rFonts w:ascii="Times New Roman" w:hAnsi="Times New Roman" w:cs="Times New Roman"/>
          <w:sz w:val="24"/>
          <w:szCs w:val="24"/>
        </w:rPr>
        <w:t>.</w:t>
      </w:r>
    </w:p>
    <w:p w:rsidR="00A210F1" w:rsidRPr="00A474EE" w:rsidRDefault="00A210F1" w:rsidP="00C20EF6">
      <w:pPr>
        <w:spacing w:before="120" w:after="120"/>
        <w:rPr>
          <w:rFonts w:ascii="Times New Roman" w:hAnsi="Times New Roman" w:cs="Times New Roman"/>
          <w:sz w:val="24"/>
          <w:szCs w:val="24"/>
        </w:rPr>
      </w:pPr>
    </w:p>
    <w:p w:rsidR="00A210F1" w:rsidRPr="00A474EE" w:rsidRDefault="00A210F1" w:rsidP="00C20EF6">
      <w:pPr>
        <w:spacing w:before="120" w:after="120"/>
        <w:rPr>
          <w:rFonts w:ascii="Times New Roman" w:hAnsi="Times New Roman" w:cs="Times New Roman"/>
          <w:sz w:val="24"/>
          <w:szCs w:val="24"/>
        </w:rPr>
      </w:pPr>
    </w:p>
    <w:p w:rsidR="00A210F1" w:rsidRPr="00A474EE" w:rsidRDefault="00A210F1" w:rsidP="00C20EF6">
      <w:pPr>
        <w:rPr>
          <w:rFonts w:ascii="Times New Roman" w:hAnsi="Times New Roman" w:cs="Times New Roman"/>
          <w:sz w:val="24"/>
          <w:szCs w:val="24"/>
        </w:rPr>
      </w:pPr>
    </w:p>
    <w:sectPr w:rsidR="00A210F1" w:rsidRPr="00A474EE" w:rsidSect="0016498F">
      <w:footerReference w:type="default" r:id="rId9"/>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3E5" w:rsidRDefault="00DD53E5" w:rsidP="0016498F">
      <w:pPr>
        <w:spacing w:after="0" w:line="240" w:lineRule="auto"/>
      </w:pPr>
      <w:r>
        <w:separator/>
      </w:r>
    </w:p>
  </w:endnote>
  <w:endnote w:type="continuationSeparator" w:id="0">
    <w:p w:rsidR="00DD53E5" w:rsidRDefault="00DD53E5" w:rsidP="001649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RomanR">
    <w:altName w:val="Times New Roman"/>
    <w:charset w:val="00"/>
    <w:family w:val="auto"/>
    <w:pitch w:val="variable"/>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671070"/>
      <w:docPartObj>
        <w:docPartGallery w:val="Page Numbers (Bottom of Page)"/>
        <w:docPartUnique/>
      </w:docPartObj>
    </w:sdtPr>
    <w:sdtEndPr>
      <w:rPr>
        <w:noProof/>
      </w:rPr>
    </w:sdtEndPr>
    <w:sdtContent>
      <w:p w:rsidR="00A474EE" w:rsidRDefault="00DD53E5">
        <w:pPr>
          <w:pStyle w:val="Footer"/>
          <w:jc w:val="right"/>
        </w:pPr>
        <w:r>
          <w:fldChar w:fldCharType="begin"/>
        </w:r>
        <w:r>
          <w:instrText xml:space="preserve"> PAGE   \* MERGEFORMAT </w:instrText>
        </w:r>
        <w:r>
          <w:fldChar w:fldCharType="separate"/>
        </w:r>
        <w:r w:rsidR="002E6D30">
          <w:rPr>
            <w:noProof/>
          </w:rPr>
          <w:t>16</w:t>
        </w:r>
        <w:r>
          <w:rPr>
            <w:noProof/>
          </w:rPr>
          <w:fldChar w:fldCharType="end"/>
        </w:r>
      </w:p>
    </w:sdtContent>
  </w:sdt>
  <w:p w:rsidR="00A474EE" w:rsidRDefault="00A474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3E5" w:rsidRDefault="00DD53E5" w:rsidP="0016498F">
      <w:pPr>
        <w:spacing w:after="0" w:line="240" w:lineRule="auto"/>
      </w:pPr>
      <w:r>
        <w:separator/>
      </w:r>
    </w:p>
  </w:footnote>
  <w:footnote w:type="continuationSeparator" w:id="0">
    <w:p w:rsidR="00DD53E5" w:rsidRDefault="00DD53E5" w:rsidP="001649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E473F"/>
    <w:multiLevelType w:val="hybridMultilevel"/>
    <w:tmpl w:val="0C66FEFC"/>
    <w:lvl w:ilvl="0" w:tplc="041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5823206"/>
    <w:multiLevelType w:val="hybridMultilevel"/>
    <w:tmpl w:val="95FC70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99A4363"/>
    <w:multiLevelType w:val="hybridMultilevel"/>
    <w:tmpl w:val="DEE211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C725F68"/>
    <w:multiLevelType w:val="hybridMultilevel"/>
    <w:tmpl w:val="B986D196"/>
    <w:lvl w:ilvl="0" w:tplc="041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D943041"/>
    <w:multiLevelType w:val="hybridMultilevel"/>
    <w:tmpl w:val="EF8081AE"/>
    <w:lvl w:ilvl="0" w:tplc="041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2174725"/>
    <w:multiLevelType w:val="hybridMultilevel"/>
    <w:tmpl w:val="2BBE9A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8A562CF"/>
    <w:multiLevelType w:val="hybridMultilevel"/>
    <w:tmpl w:val="BC24610E"/>
    <w:lvl w:ilvl="0" w:tplc="0409000D">
      <w:start w:val="1"/>
      <w:numFmt w:val="bullet"/>
      <w:lvlText w:val=""/>
      <w:lvlJc w:val="left"/>
      <w:pPr>
        <w:ind w:left="783" w:hanging="360"/>
      </w:pPr>
      <w:rPr>
        <w:rFonts w:ascii="Wingdings" w:hAnsi="Wingdings" w:hint="default"/>
      </w:rPr>
    </w:lvl>
    <w:lvl w:ilvl="1" w:tplc="04190003" w:tentative="1">
      <w:start w:val="1"/>
      <w:numFmt w:val="bullet"/>
      <w:lvlText w:val="o"/>
      <w:lvlJc w:val="left"/>
      <w:pPr>
        <w:ind w:left="1503" w:hanging="360"/>
      </w:pPr>
      <w:rPr>
        <w:rFonts w:ascii="Courier New" w:hAnsi="Courier New" w:cs="Courier New" w:hint="default"/>
      </w:rPr>
    </w:lvl>
    <w:lvl w:ilvl="2" w:tplc="04190005" w:tentative="1">
      <w:start w:val="1"/>
      <w:numFmt w:val="bullet"/>
      <w:lvlText w:val=""/>
      <w:lvlJc w:val="left"/>
      <w:pPr>
        <w:ind w:left="2223" w:hanging="360"/>
      </w:pPr>
      <w:rPr>
        <w:rFonts w:ascii="Wingdings" w:hAnsi="Wingdings" w:hint="default"/>
      </w:rPr>
    </w:lvl>
    <w:lvl w:ilvl="3" w:tplc="04190001" w:tentative="1">
      <w:start w:val="1"/>
      <w:numFmt w:val="bullet"/>
      <w:lvlText w:val=""/>
      <w:lvlJc w:val="left"/>
      <w:pPr>
        <w:ind w:left="2943" w:hanging="360"/>
      </w:pPr>
      <w:rPr>
        <w:rFonts w:ascii="Symbol" w:hAnsi="Symbol" w:hint="default"/>
      </w:rPr>
    </w:lvl>
    <w:lvl w:ilvl="4" w:tplc="04190003" w:tentative="1">
      <w:start w:val="1"/>
      <w:numFmt w:val="bullet"/>
      <w:lvlText w:val="o"/>
      <w:lvlJc w:val="left"/>
      <w:pPr>
        <w:ind w:left="3663" w:hanging="360"/>
      </w:pPr>
      <w:rPr>
        <w:rFonts w:ascii="Courier New" w:hAnsi="Courier New" w:cs="Courier New" w:hint="default"/>
      </w:rPr>
    </w:lvl>
    <w:lvl w:ilvl="5" w:tplc="04190005" w:tentative="1">
      <w:start w:val="1"/>
      <w:numFmt w:val="bullet"/>
      <w:lvlText w:val=""/>
      <w:lvlJc w:val="left"/>
      <w:pPr>
        <w:ind w:left="4383" w:hanging="360"/>
      </w:pPr>
      <w:rPr>
        <w:rFonts w:ascii="Wingdings" w:hAnsi="Wingdings" w:hint="default"/>
      </w:rPr>
    </w:lvl>
    <w:lvl w:ilvl="6" w:tplc="04190001" w:tentative="1">
      <w:start w:val="1"/>
      <w:numFmt w:val="bullet"/>
      <w:lvlText w:val=""/>
      <w:lvlJc w:val="left"/>
      <w:pPr>
        <w:ind w:left="5103" w:hanging="360"/>
      </w:pPr>
      <w:rPr>
        <w:rFonts w:ascii="Symbol" w:hAnsi="Symbol" w:hint="default"/>
      </w:rPr>
    </w:lvl>
    <w:lvl w:ilvl="7" w:tplc="04190003" w:tentative="1">
      <w:start w:val="1"/>
      <w:numFmt w:val="bullet"/>
      <w:lvlText w:val="o"/>
      <w:lvlJc w:val="left"/>
      <w:pPr>
        <w:ind w:left="5823" w:hanging="360"/>
      </w:pPr>
      <w:rPr>
        <w:rFonts w:ascii="Courier New" w:hAnsi="Courier New" w:cs="Courier New" w:hint="default"/>
      </w:rPr>
    </w:lvl>
    <w:lvl w:ilvl="8" w:tplc="04190005" w:tentative="1">
      <w:start w:val="1"/>
      <w:numFmt w:val="bullet"/>
      <w:lvlText w:val=""/>
      <w:lvlJc w:val="left"/>
      <w:pPr>
        <w:ind w:left="6543" w:hanging="360"/>
      </w:pPr>
      <w:rPr>
        <w:rFonts w:ascii="Wingdings" w:hAnsi="Wingdings" w:hint="default"/>
      </w:rPr>
    </w:lvl>
  </w:abstractNum>
  <w:abstractNum w:abstractNumId="7">
    <w:nsid w:val="3A4F3723"/>
    <w:multiLevelType w:val="hybridMultilevel"/>
    <w:tmpl w:val="13E23E7C"/>
    <w:lvl w:ilvl="0" w:tplc="0418000D">
      <w:start w:val="1"/>
      <w:numFmt w:val="bullet"/>
      <w:lvlText w:val=""/>
      <w:lvlJc w:val="left"/>
      <w:pPr>
        <w:ind w:left="503" w:hanging="360"/>
      </w:pPr>
      <w:rPr>
        <w:rFonts w:ascii="Wingdings" w:hAnsi="Wingdings" w:hint="default"/>
        <w:w w:val="99"/>
        <w:sz w:val="24"/>
        <w:szCs w:val="24"/>
      </w:rPr>
    </w:lvl>
    <w:lvl w:ilvl="1" w:tplc="3252F2B6">
      <w:start w:val="1"/>
      <w:numFmt w:val="bullet"/>
      <w:lvlText w:val="•"/>
      <w:lvlJc w:val="left"/>
      <w:pPr>
        <w:ind w:left="1332" w:hanging="360"/>
      </w:pPr>
      <w:rPr>
        <w:rFonts w:hint="default"/>
      </w:rPr>
    </w:lvl>
    <w:lvl w:ilvl="2" w:tplc="E7A0773C">
      <w:start w:val="1"/>
      <w:numFmt w:val="bullet"/>
      <w:lvlText w:val="•"/>
      <w:lvlJc w:val="left"/>
      <w:pPr>
        <w:ind w:left="2160" w:hanging="360"/>
      </w:pPr>
      <w:rPr>
        <w:rFonts w:hint="default"/>
      </w:rPr>
    </w:lvl>
    <w:lvl w:ilvl="3" w:tplc="D1426EEC">
      <w:start w:val="1"/>
      <w:numFmt w:val="bullet"/>
      <w:lvlText w:val="•"/>
      <w:lvlJc w:val="left"/>
      <w:pPr>
        <w:ind w:left="2989" w:hanging="360"/>
      </w:pPr>
      <w:rPr>
        <w:rFonts w:hint="default"/>
      </w:rPr>
    </w:lvl>
    <w:lvl w:ilvl="4" w:tplc="AFDE56D2">
      <w:start w:val="1"/>
      <w:numFmt w:val="bullet"/>
      <w:lvlText w:val="•"/>
      <w:lvlJc w:val="left"/>
      <w:pPr>
        <w:ind w:left="3817" w:hanging="360"/>
      </w:pPr>
      <w:rPr>
        <w:rFonts w:hint="default"/>
      </w:rPr>
    </w:lvl>
    <w:lvl w:ilvl="5" w:tplc="3EC686BE">
      <w:start w:val="1"/>
      <w:numFmt w:val="bullet"/>
      <w:lvlText w:val="•"/>
      <w:lvlJc w:val="left"/>
      <w:pPr>
        <w:ind w:left="4645" w:hanging="360"/>
      </w:pPr>
      <w:rPr>
        <w:rFonts w:hint="default"/>
      </w:rPr>
    </w:lvl>
    <w:lvl w:ilvl="6" w:tplc="C0F4DB78">
      <w:start w:val="1"/>
      <w:numFmt w:val="bullet"/>
      <w:lvlText w:val="•"/>
      <w:lvlJc w:val="left"/>
      <w:pPr>
        <w:ind w:left="5474" w:hanging="360"/>
      </w:pPr>
      <w:rPr>
        <w:rFonts w:hint="default"/>
      </w:rPr>
    </w:lvl>
    <w:lvl w:ilvl="7" w:tplc="423EACD2">
      <w:start w:val="1"/>
      <w:numFmt w:val="bullet"/>
      <w:lvlText w:val="•"/>
      <w:lvlJc w:val="left"/>
      <w:pPr>
        <w:ind w:left="6302" w:hanging="360"/>
      </w:pPr>
      <w:rPr>
        <w:rFonts w:hint="default"/>
      </w:rPr>
    </w:lvl>
    <w:lvl w:ilvl="8" w:tplc="9FBA482A">
      <w:start w:val="1"/>
      <w:numFmt w:val="bullet"/>
      <w:lvlText w:val="•"/>
      <w:lvlJc w:val="left"/>
      <w:pPr>
        <w:ind w:left="7131" w:hanging="360"/>
      </w:pPr>
      <w:rPr>
        <w:rFonts w:hint="default"/>
      </w:rPr>
    </w:lvl>
  </w:abstractNum>
  <w:abstractNum w:abstractNumId="8">
    <w:nsid w:val="4B954C4E"/>
    <w:multiLevelType w:val="hybridMultilevel"/>
    <w:tmpl w:val="07163AC0"/>
    <w:lvl w:ilvl="0" w:tplc="040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1586E9F"/>
    <w:multiLevelType w:val="hybridMultilevel"/>
    <w:tmpl w:val="264200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BE235D8"/>
    <w:multiLevelType w:val="hybridMultilevel"/>
    <w:tmpl w:val="D0A4B6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0BC39AE"/>
    <w:multiLevelType w:val="hybridMultilevel"/>
    <w:tmpl w:val="C1E2AC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B444575"/>
    <w:multiLevelType w:val="hybridMultilevel"/>
    <w:tmpl w:val="C8A0273E"/>
    <w:lvl w:ilvl="0" w:tplc="EA44BE1C">
      <w:start w:val="1"/>
      <w:numFmt w:val="bullet"/>
      <w:lvlText w:val=""/>
      <w:lvlJc w:val="left"/>
      <w:pPr>
        <w:ind w:left="1276" w:hanging="452"/>
      </w:pPr>
      <w:rPr>
        <w:rFonts w:ascii="Symbol" w:eastAsia="Symbol" w:hAnsi="Symbol" w:hint="default"/>
        <w:w w:val="99"/>
        <w:sz w:val="24"/>
        <w:szCs w:val="24"/>
      </w:rPr>
    </w:lvl>
    <w:lvl w:ilvl="1" w:tplc="DAB2809E">
      <w:start w:val="1"/>
      <w:numFmt w:val="bullet"/>
      <w:lvlText w:val="•"/>
      <w:lvlJc w:val="left"/>
      <w:pPr>
        <w:ind w:left="2124" w:hanging="452"/>
      </w:pPr>
      <w:rPr>
        <w:rFonts w:hint="default"/>
      </w:rPr>
    </w:lvl>
    <w:lvl w:ilvl="2" w:tplc="C90A0E44">
      <w:start w:val="1"/>
      <w:numFmt w:val="bullet"/>
      <w:lvlText w:val="•"/>
      <w:lvlJc w:val="left"/>
      <w:pPr>
        <w:ind w:left="2972" w:hanging="452"/>
      </w:pPr>
      <w:rPr>
        <w:rFonts w:hint="default"/>
      </w:rPr>
    </w:lvl>
    <w:lvl w:ilvl="3" w:tplc="C76AC102">
      <w:start w:val="1"/>
      <w:numFmt w:val="bullet"/>
      <w:lvlText w:val="•"/>
      <w:lvlJc w:val="left"/>
      <w:pPr>
        <w:ind w:left="3821" w:hanging="452"/>
      </w:pPr>
      <w:rPr>
        <w:rFonts w:hint="default"/>
      </w:rPr>
    </w:lvl>
    <w:lvl w:ilvl="4" w:tplc="ED0A19AE">
      <w:start w:val="1"/>
      <w:numFmt w:val="bullet"/>
      <w:lvlText w:val="•"/>
      <w:lvlJc w:val="left"/>
      <w:pPr>
        <w:ind w:left="4669" w:hanging="452"/>
      </w:pPr>
      <w:rPr>
        <w:rFonts w:hint="default"/>
      </w:rPr>
    </w:lvl>
    <w:lvl w:ilvl="5" w:tplc="7E2A7176">
      <w:start w:val="1"/>
      <w:numFmt w:val="bullet"/>
      <w:lvlText w:val="•"/>
      <w:lvlJc w:val="left"/>
      <w:pPr>
        <w:ind w:left="5518" w:hanging="452"/>
      </w:pPr>
      <w:rPr>
        <w:rFonts w:hint="default"/>
      </w:rPr>
    </w:lvl>
    <w:lvl w:ilvl="6" w:tplc="2E06F87C">
      <w:start w:val="1"/>
      <w:numFmt w:val="bullet"/>
      <w:lvlText w:val="•"/>
      <w:lvlJc w:val="left"/>
      <w:pPr>
        <w:ind w:left="6366" w:hanging="452"/>
      </w:pPr>
      <w:rPr>
        <w:rFonts w:hint="default"/>
      </w:rPr>
    </w:lvl>
    <w:lvl w:ilvl="7" w:tplc="6B80813C">
      <w:start w:val="1"/>
      <w:numFmt w:val="bullet"/>
      <w:lvlText w:val="•"/>
      <w:lvlJc w:val="left"/>
      <w:pPr>
        <w:ind w:left="7214" w:hanging="452"/>
      </w:pPr>
      <w:rPr>
        <w:rFonts w:hint="default"/>
      </w:rPr>
    </w:lvl>
    <w:lvl w:ilvl="8" w:tplc="5846DBDE">
      <w:start w:val="1"/>
      <w:numFmt w:val="bullet"/>
      <w:lvlText w:val="•"/>
      <w:lvlJc w:val="left"/>
      <w:pPr>
        <w:ind w:left="8063" w:hanging="452"/>
      </w:pPr>
      <w:rPr>
        <w:rFonts w:hint="default"/>
      </w:rPr>
    </w:lvl>
  </w:abstractNum>
  <w:abstractNum w:abstractNumId="13">
    <w:nsid w:val="7D5E5AD6"/>
    <w:multiLevelType w:val="hybridMultilevel"/>
    <w:tmpl w:val="09484E24"/>
    <w:lvl w:ilvl="0" w:tplc="041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11"/>
  </w:num>
  <w:num w:numId="4">
    <w:abstractNumId w:val="2"/>
  </w:num>
  <w:num w:numId="5">
    <w:abstractNumId w:val="1"/>
  </w:num>
  <w:num w:numId="6">
    <w:abstractNumId w:val="12"/>
  </w:num>
  <w:num w:numId="7">
    <w:abstractNumId w:val="7"/>
  </w:num>
  <w:num w:numId="8">
    <w:abstractNumId w:val="8"/>
  </w:num>
  <w:num w:numId="9">
    <w:abstractNumId w:val="13"/>
  </w:num>
  <w:num w:numId="10">
    <w:abstractNumId w:val="3"/>
  </w:num>
  <w:num w:numId="11">
    <w:abstractNumId w:val="6"/>
  </w:num>
  <w:num w:numId="12">
    <w:abstractNumId w:val="4"/>
  </w:num>
  <w:num w:numId="13">
    <w:abstractNumId w:val="0"/>
  </w:num>
  <w:num w:numId="14">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1FE3"/>
    <w:rsid w:val="00022D90"/>
    <w:rsid w:val="000606D1"/>
    <w:rsid w:val="000A1300"/>
    <w:rsid w:val="000B0BE7"/>
    <w:rsid w:val="000F09AA"/>
    <w:rsid w:val="00121FE3"/>
    <w:rsid w:val="001252A6"/>
    <w:rsid w:val="00162FA4"/>
    <w:rsid w:val="0016498F"/>
    <w:rsid w:val="001A5685"/>
    <w:rsid w:val="00253AB1"/>
    <w:rsid w:val="002E6D30"/>
    <w:rsid w:val="003C5DE1"/>
    <w:rsid w:val="004032F3"/>
    <w:rsid w:val="00467400"/>
    <w:rsid w:val="00483461"/>
    <w:rsid w:val="005029F0"/>
    <w:rsid w:val="00547A16"/>
    <w:rsid w:val="00580D4A"/>
    <w:rsid w:val="006026DF"/>
    <w:rsid w:val="006C1839"/>
    <w:rsid w:val="006C40EF"/>
    <w:rsid w:val="00702207"/>
    <w:rsid w:val="00707738"/>
    <w:rsid w:val="00771BAE"/>
    <w:rsid w:val="0078564A"/>
    <w:rsid w:val="00947696"/>
    <w:rsid w:val="009B6791"/>
    <w:rsid w:val="00A210F1"/>
    <w:rsid w:val="00A474EE"/>
    <w:rsid w:val="00A5639A"/>
    <w:rsid w:val="00AA7D7B"/>
    <w:rsid w:val="00AB19E8"/>
    <w:rsid w:val="00BF5E07"/>
    <w:rsid w:val="00C20EF6"/>
    <w:rsid w:val="00C6614C"/>
    <w:rsid w:val="00C90C85"/>
    <w:rsid w:val="00CC0411"/>
    <w:rsid w:val="00CC3633"/>
    <w:rsid w:val="00CF0530"/>
    <w:rsid w:val="00D03D82"/>
    <w:rsid w:val="00D903A3"/>
    <w:rsid w:val="00DC2262"/>
    <w:rsid w:val="00DD53E5"/>
    <w:rsid w:val="00E162E7"/>
    <w:rsid w:val="00EF616E"/>
    <w:rsid w:val="00F41FD9"/>
    <w:rsid w:val="00F614CD"/>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210F1"/>
    <w:pPr>
      <w:keepNext/>
      <w:keepLines/>
      <w:spacing w:before="480" w:after="0"/>
      <w:outlineLvl w:val="0"/>
    </w:pPr>
    <w:rPr>
      <w:rFonts w:ascii="Arial" w:eastAsiaTheme="majorEastAsia" w:hAnsi="Arial" w:cstheme="majorBidi"/>
      <w:b/>
      <w:bCs/>
      <w:sz w:val="24"/>
      <w:szCs w:val="28"/>
    </w:rPr>
  </w:style>
  <w:style w:type="paragraph" w:styleId="Heading2">
    <w:name w:val="heading 2"/>
    <w:basedOn w:val="Normal"/>
    <w:next w:val="Normal"/>
    <w:link w:val="Heading2Char"/>
    <w:unhideWhenUsed/>
    <w:qFormat/>
    <w:rsid w:val="00A210F1"/>
    <w:pPr>
      <w:keepNext/>
      <w:keepLines/>
      <w:spacing w:before="200" w:after="0"/>
      <w:outlineLvl w:val="1"/>
    </w:pPr>
    <w:rPr>
      <w:rFonts w:ascii="Arial" w:eastAsiaTheme="majorEastAsia" w:hAnsi="Arial" w:cstheme="majorBidi"/>
      <w:b/>
      <w:bCs/>
      <w:szCs w:val="26"/>
    </w:rPr>
  </w:style>
  <w:style w:type="paragraph" w:styleId="Heading3">
    <w:name w:val="heading 3"/>
    <w:basedOn w:val="Normal"/>
    <w:next w:val="Normal"/>
    <w:link w:val="Heading3Char"/>
    <w:uiPriority w:val="9"/>
    <w:qFormat/>
    <w:rsid w:val="00A210F1"/>
    <w:pPr>
      <w:keepNext/>
      <w:spacing w:after="0" w:line="240" w:lineRule="auto"/>
      <w:jc w:val="center"/>
      <w:outlineLvl w:val="2"/>
    </w:pPr>
    <w:rPr>
      <w:rFonts w:ascii="Times New Roman" w:eastAsia="Times New Roman" w:hAnsi="Times New Roman" w:cs="Times New Roman"/>
      <w:b/>
      <w:i/>
      <w:caps/>
      <w:sz w:val="24"/>
      <w:szCs w:val="20"/>
      <w:lang w:eastAsia="ru-RU"/>
    </w:rPr>
  </w:style>
  <w:style w:type="paragraph" w:styleId="Heading4">
    <w:name w:val="heading 4"/>
    <w:basedOn w:val="Normal"/>
    <w:next w:val="Normal"/>
    <w:link w:val="Heading4Char"/>
    <w:qFormat/>
    <w:rsid w:val="00A210F1"/>
    <w:pPr>
      <w:keepNext/>
      <w:spacing w:after="0" w:line="240" w:lineRule="auto"/>
      <w:outlineLvl w:val="3"/>
    </w:pPr>
    <w:rPr>
      <w:rFonts w:ascii="Times New Roman" w:eastAsia="Times New Roman" w:hAnsi="Times New Roman" w:cs="Times New Roman"/>
      <w:b/>
      <w:sz w:val="28"/>
      <w:szCs w:val="20"/>
      <w:lang w:eastAsia="ru-RU"/>
    </w:rPr>
  </w:style>
  <w:style w:type="paragraph" w:styleId="Heading5">
    <w:name w:val="heading 5"/>
    <w:basedOn w:val="Normal"/>
    <w:next w:val="Normal"/>
    <w:link w:val="Heading5Char"/>
    <w:qFormat/>
    <w:rsid w:val="00A210F1"/>
    <w:pPr>
      <w:keepNext/>
      <w:spacing w:after="0" w:line="240" w:lineRule="auto"/>
      <w:jc w:val="center"/>
      <w:outlineLvl w:val="4"/>
    </w:pPr>
    <w:rPr>
      <w:rFonts w:ascii="Times New Roman" w:eastAsia="Times New Roman" w:hAnsi="Times New Roman" w:cs="Times New Roman"/>
      <w:b/>
      <w:caps/>
      <w:sz w:val="32"/>
      <w:szCs w:val="20"/>
      <w:lang w:eastAsia="ru-RU"/>
    </w:rPr>
  </w:style>
  <w:style w:type="paragraph" w:styleId="Heading6">
    <w:name w:val="heading 6"/>
    <w:basedOn w:val="Normal"/>
    <w:next w:val="Normal"/>
    <w:link w:val="Heading6Char"/>
    <w:qFormat/>
    <w:rsid w:val="00A210F1"/>
    <w:pPr>
      <w:keepNext/>
      <w:spacing w:after="0" w:line="240" w:lineRule="auto"/>
      <w:ind w:firstLine="720"/>
      <w:outlineLvl w:val="5"/>
    </w:pPr>
    <w:rPr>
      <w:rFonts w:ascii="Times New Roman" w:eastAsia="Times New Roman" w:hAnsi="Times New Roman" w:cs="Times New Roman"/>
      <w:sz w:val="24"/>
      <w:szCs w:val="20"/>
      <w:lang w:eastAsia="ru-RU"/>
    </w:rPr>
  </w:style>
  <w:style w:type="paragraph" w:styleId="Heading7">
    <w:name w:val="heading 7"/>
    <w:basedOn w:val="Normal"/>
    <w:next w:val="Normal"/>
    <w:link w:val="Heading7Char"/>
    <w:qFormat/>
    <w:rsid w:val="00A210F1"/>
    <w:pPr>
      <w:keepNext/>
      <w:spacing w:after="0" w:line="240" w:lineRule="auto"/>
      <w:jc w:val="center"/>
      <w:outlineLvl w:val="6"/>
    </w:pPr>
    <w:rPr>
      <w:rFonts w:ascii="Times New Roman" w:eastAsia="Times New Roman" w:hAnsi="Times New Roman" w:cs="Times New Roman"/>
      <w:b/>
      <w:i/>
      <w:caps/>
      <w:sz w:val="36"/>
      <w:szCs w:val="20"/>
      <w:lang w:eastAsia="ru-RU"/>
    </w:rPr>
  </w:style>
  <w:style w:type="paragraph" w:styleId="Heading8">
    <w:name w:val="heading 8"/>
    <w:basedOn w:val="Normal"/>
    <w:next w:val="Normal"/>
    <w:link w:val="Heading8Char"/>
    <w:qFormat/>
    <w:rsid w:val="00A210F1"/>
    <w:pPr>
      <w:keepNext/>
      <w:spacing w:after="0" w:line="240" w:lineRule="auto"/>
      <w:ind w:left="142"/>
      <w:outlineLvl w:val="7"/>
    </w:pPr>
    <w:rPr>
      <w:rFonts w:ascii="Times New Roman" w:eastAsia="Times New Roman" w:hAnsi="Times New Roman" w:cs="Times New Roman"/>
      <w:b/>
      <w:snapToGrid w:val="0"/>
      <w:color w:val="000000"/>
      <w:sz w:val="20"/>
      <w:szCs w:val="20"/>
    </w:rPr>
  </w:style>
  <w:style w:type="paragraph" w:styleId="Heading9">
    <w:name w:val="heading 9"/>
    <w:basedOn w:val="Normal"/>
    <w:next w:val="Normal"/>
    <w:link w:val="Heading9Char"/>
    <w:qFormat/>
    <w:rsid w:val="00A210F1"/>
    <w:pPr>
      <w:keepNext/>
      <w:spacing w:after="0" w:line="240" w:lineRule="auto"/>
      <w:ind w:right="-108"/>
      <w:jc w:val="center"/>
      <w:outlineLvl w:val="8"/>
    </w:pPr>
    <w:rPr>
      <w:rFonts w:ascii="Times New Roman" w:eastAsia="Times New Roman" w:hAnsi="Times New Roman" w:cs="Times New Roman"/>
      <w:b/>
      <w:caps/>
      <w:szCs w:val="20"/>
      <w:lang w:val="en-US"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10F1"/>
    <w:rPr>
      <w:rFonts w:ascii="Arial" w:eastAsiaTheme="majorEastAsia" w:hAnsi="Arial" w:cstheme="majorBidi"/>
      <w:b/>
      <w:bCs/>
      <w:sz w:val="24"/>
      <w:szCs w:val="28"/>
    </w:rPr>
  </w:style>
  <w:style w:type="character" w:customStyle="1" w:styleId="Heading2Char">
    <w:name w:val="Heading 2 Char"/>
    <w:basedOn w:val="DefaultParagraphFont"/>
    <w:link w:val="Heading2"/>
    <w:rsid w:val="00A210F1"/>
    <w:rPr>
      <w:rFonts w:ascii="Arial" w:eastAsiaTheme="majorEastAsia" w:hAnsi="Arial" w:cstheme="majorBidi"/>
      <w:b/>
      <w:bCs/>
      <w:szCs w:val="26"/>
    </w:rPr>
  </w:style>
  <w:style w:type="character" w:customStyle="1" w:styleId="Heading3Char">
    <w:name w:val="Heading 3 Char"/>
    <w:basedOn w:val="DefaultParagraphFont"/>
    <w:link w:val="Heading3"/>
    <w:uiPriority w:val="9"/>
    <w:rsid w:val="00A210F1"/>
    <w:rPr>
      <w:rFonts w:ascii="Times New Roman" w:eastAsia="Times New Roman" w:hAnsi="Times New Roman" w:cs="Times New Roman"/>
      <w:b/>
      <w:i/>
      <w:caps/>
      <w:sz w:val="24"/>
      <w:szCs w:val="20"/>
      <w:lang w:eastAsia="ru-RU"/>
    </w:rPr>
  </w:style>
  <w:style w:type="character" w:customStyle="1" w:styleId="Heading4Char">
    <w:name w:val="Heading 4 Char"/>
    <w:basedOn w:val="DefaultParagraphFont"/>
    <w:link w:val="Heading4"/>
    <w:rsid w:val="00A210F1"/>
    <w:rPr>
      <w:rFonts w:ascii="Times New Roman" w:eastAsia="Times New Roman" w:hAnsi="Times New Roman" w:cs="Times New Roman"/>
      <w:b/>
      <w:sz w:val="28"/>
      <w:szCs w:val="20"/>
      <w:lang w:eastAsia="ru-RU"/>
    </w:rPr>
  </w:style>
  <w:style w:type="character" w:customStyle="1" w:styleId="Heading5Char">
    <w:name w:val="Heading 5 Char"/>
    <w:basedOn w:val="DefaultParagraphFont"/>
    <w:link w:val="Heading5"/>
    <w:rsid w:val="00A210F1"/>
    <w:rPr>
      <w:rFonts w:ascii="Times New Roman" w:eastAsia="Times New Roman" w:hAnsi="Times New Roman" w:cs="Times New Roman"/>
      <w:b/>
      <w:caps/>
      <w:sz w:val="32"/>
      <w:szCs w:val="20"/>
      <w:lang w:eastAsia="ru-RU"/>
    </w:rPr>
  </w:style>
  <w:style w:type="character" w:customStyle="1" w:styleId="Heading6Char">
    <w:name w:val="Heading 6 Char"/>
    <w:basedOn w:val="DefaultParagraphFont"/>
    <w:link w:val="Heading6"/>
    <w:rsid w:val="00A210F1"/>
    <w:rPr>
      <w:rFonts w:ascii="Times New Roman" w:eastAsia="Times New Roman" w:hAnsi="Times New Roman" w:cs="Times New Roman"/>
      <w:sz w:val="24"/>
      <w:szCs w:val="20"/>
      <w:lang w:eastAsia="ru-RU"/>
    </w:rPr>
  </w:style>
  <w:style w:type="character" w:customStyle="1" w:styleId="Heading7Char">
    <w:name w:val="Heading 7 Char"/>
    <w:basedOn w:val="DefaultParagraphFont"/>
    <w:link w:val="Heading7"/>
    <w:rsid w:val="00A210F1"/>
    <w:rPr>
      <w:rFonts w:ascii="Times New Roman" w:eastAsia="Times New Roman" w:hAnsi="Times New Roman" w:cs="Times New Roman"/>
      <w:b/>
      <w:i/>
      <w:caps/>
      <w:sz w:val="36"/>
      <w:szCs w:val="20"/>
      <w:lang w:eastAsia="ru-RU"/>
    </w:rPr>
  </w:style>
  <w:style w:type="character" w:customStyle="1" w:styleId="Heading8Char">
    <w:name w:val="Heading 8 Char"/>
    <w:basedOn w:val="DefaultParagraphFont"/>
    <w:link w:val="Heading8"/>
    <w:rsid w:val="00A210F1"/>
    <w:rPr>
      <w:rFonts w:ascii="Times New Roman" w:eastAsia="Times New Roman" w:hAnsi="Times New Roman" w:cs="Times New Roman"/>
      <w:b/>
      <w:snapToGrid w:val="0"/>
      <w:color w:val="000000"/>
      <w:sz w:val="20"/>
      <w:szCs w:val="20"/>
    </w:rPr>
  </w:style>
  <w:style w:type="character" w:customStyle="1" w:styleId="Heading9Char">
    <w:name w:val="Heading 9 Char"/>
    <w:basedOn w:val="DefaultParagraphFont"/>
    <w:link w:val="Heading9"/>
    <w:rsid w:val="00A210F1"/>
    <w:rPr>
      <w:rFonts w:ascii="Times New Roman" w:eastAsia="Times New Roman" w:hAnsi="Times New Roman" w:cs="Times New Roman"/>
      <w:b/>
      <w:caps/>
      <w:szCs w:val="20"/>
      <w:lang w:val="en-US" w:eastAsia="ru-RU"/>
    </w:rPr>
  </w:style>
  <w:style w:type="paragraph" w:styleId="Caption">
    <w:name w:val="caption"/>
    <w:basedOn w:val="Normal"/>
    <w:next w:val="Normal"/>
    <w:link w:val="CaptionChar"/>
    <w:uiPriority w:val="35"/>
    <w:unhideWhenUsed/>
    <w:qFormat/>
    <w:rsid w:val="00A210F1"/>
    <w:pPr>
      <w:spacing w:after="0" w:line="240" w:lineRule="auto"/>
      <w:jc w:val="both"/>
    </w:pPr>
    <w:rPr>
      <w:rFonts w:ascii="Arial" w:hAnsi="Arial"/>
      <w:b/>
      <w:bCs/>
      <w:noProof/>
      <w:sz w:val="18"/>
      <w:szCs w:val="18"/>
    </w:rPr>
  </w:style>
  <w:style w:type="character" w:customStyle="1" w:styleId="CaptionChar">
    <w:name w:val="Caption Char"/>
    <w:basedOn w:val="DefaultParagraphFont"/>
    <w:link w:val="Caption"/>
    <w:uiPriority w:val="35"/>
    <w:locked/>
    <w:rsid w:val="00A210F1"/>
    <w:rPr>
      <w:rFonts w:ascii="Arial" w:hAnsi="Arial"/>
      <w:b/>
      <w:bCs/>
      <w:noProof/>
      <w:sz w:val="18"/>
      <w:szCs w:val="18"/>
    </w:rPr>
  </w:style>
  <w:style w:type="paragraph" w:styleId="Subtitle">
    <w:name w:val="Subtitle"/>
    <w:basedOn w:val="Normal"/>
    <w:next w:val="Normal"/>
    <w:link w:val="SubtitleChar"/>
    <w:qFormat/>
    <w:rsid w:val="00A210F1"/>
    <w:pPr>
      <w:numPr>
        <w:ilvl w:val="1"/>
      </w:numPr>
    </w:pPr>
    <w:rPr>
      <w:rFonts w:asciiTheme="majorHAnsi" w:eastAsiaTheme="majorEastAsia" w:hAnsiTheme="majorHAnsi" w:cstheme="majorBidi"/>
      <w:i/>
      <w:iCs/>
      <w:spacing w:val="15"/>
      <w:sz w:val="24"/>
      <w:szCs w:val="24"/>
    </w:rPr>
  </w:style>
  <w:style w:type="character" w:customStyle="1" w:styleId="SubtitleChar">
    <w:name w:val="Subtitle Char"/>
    <w:basedOn w:val="DefaultParagraphFont"/>
    <w:link w:val="Subtitle"/>
    <w:rsid w:val="00A210F1"/>
    <w:rPr>
      <w:rFonts w:asciiTheme="majorHAnsi" w:eastAsiaTheme="majorEastAsia" w:hAnsiTheme="majorHAnsi" w:cstheme="majorBidi"/>
      <w:i/>
      <w:iCs/>
      <w:spacing w:val="15"/>
      <w:sz w:val="24"/>
      <w:szCs w:val="24"/>
    </w:rPr>
  </w:style>
  <w:style w:type="paragraph" w:styleId="Title">
    <w:name w:val="Title"/>
    <w:basedOn w:val="Normal"/>
    <w:next w:val="Normal"/>
    <w:link w:val="TitleChar"/>
    <w:qFormat/>
    <w:rsid w:val="00A210F1"/>
    <w:pPr>
      <w:pBdr>
        <w:bottom w:val="single" w:sz="8" w:space="4" w:color="4F81BD" w:themeColor="accent1"/>
      </w:pBdr>
      <w:spacing w:after="300" w:line="240" w:lineRule="auto"/>
      <w:contextualSpacing/>
    </w:pPr>
    <w:rPr>
      <w:rFonts w:asciiTheme="majorHAnsi" w:eastAsiaTheme="majorEastAsia" w:hAnsiTheme="majorHAnsi" w:cstheme="majorBidi"/>
      <w:spacing w:val="5"/>
      <w:kern w:val="28"/>
      <w:sz w:val="52"/>
      <w:szCs w:val="52"/>
    </w:rPr>
  </w:style>
  <w:style w:type="character" w:customStyle="1" w:styleId="TitleChar">
    <w:name w:val="Title Char"/>
    <w:basedOn w:val="DefaultParagraphFont"/>
    <w:link w:val="Title"/>
    <w:rsid w:val="00A210F1"/>
    <w:rPr>
      <w:rFonts w:asciiTheme="majorHAnsi" w:eastAsiaTheme="majorEastAsia" w:hAnsiTheme="majorHAnsi" w:cstheme="majorBidi"/>
      <w:spacing w:val="5"/>
      <w:kern w:val="28"/>
      <w:sz w:val="52"/>
      <w:szCs w:val="52"/>
    </w:rPr>
  </w:style>
  <w:style w:type="character" w:styleId="IntenseEmphasis">
    <w:name w:val="Intense Emphasis"/>
    <w:basedOn w:val="DefaultParagraphFont"/>
    <w:uiPriority w:val="21"/>
    <w:qFormat/>
    <w:rsid w:val="00A210F1"/>
    <w:rPr>
      <w:b/>
      <w:bCs/>
      <w:i/>
      <w:iCs/>
      <w:color w:val="auto"/>
    </w:rPr>
  </w:style>
  <w:style w:type="paragraph" w:styleId="IntenseQuote">
    <w:name w:val="Intense Quote"/>
    <w:basedOn w:val="Normal"/>
    <w:next w:val="Normal"/>
    <w:link w:val="IntenseQuoteChar"/>
    <w:uiPriority w:val="30"/>
    <w:qFormat/>
    <w:rsid w:val="00A210F1"/>
    <w:pPr>
      <w:pBdr>
        <w:bottom w:val="single" w:sz="4" w:space="4" w:color="4F81BD" w:themeColor="accent1"/>
      </w:pBdr>
      <w:spacing w:before="200" w:after="280"/>
      <w:ind w:left="936" w:right="936"/>
    </w:pPr>
    <w:rPr>
      <w:rFonts w:ascii="Arial" w:hAnsi="Arial"/>
      <w:b/>
      <w:bCs/>
      <w:i/>
      <w:iCs/>
    </w:rPr>
  </w:style>
  <w:style w:type="character" w:customStyle="1" w:styleId="IntenseQuoteChar">
    <w:name w:val="Intense Quote Char"/>
    <w:basedOn w:val="DefaultParagraphFont"/>
    <w:link w:val="IntenseQuote"/>
    <w:uiPriority w:val="30"/>
    <w:rsid w:val="00A210F1"/>
    <w:rPr>
      <w:rFonts w:ascii="Arial" w:hAnsi="Arial"/>
      <w:b/>
      <w:bCs/>
      <w:i/>
      <w:iCs/>
    </w:rPr>
  </w:style>
  <w:style w:type="table" w:customStyle="1" w:styleId="Formattabel">
    <w:name w:val="Format tabel"/>
    <w:basedOn w:val="TableNormal"/>
    <w:uiPriority w:val="99"/>
    <w:rsid w:val="00A210F1"/>
    <w:pPr>
      <w:spacing w:after="0" w:line="240" w:lineRule="auto"/>
      <w:jc w:val="center"/>
    </w:pPr>
    <w:rPr>
      <w:sz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styleId="ListParagraph">
    <w:name w:val="List Paragraph"/>
    <w:basedOn w:val="Normal"/>
    <w:uiPriority w:val="99"/>
    <w:qFormat/>
    <w:rsid w:val="00A210F1"/>
    <w:pPr>
      <w:ind w:left="720"/>
      <w:contextualSpacing/>
    </w:pPr>
    <w:rPr>
      <w:rFonts w:ascii="Arial" w:hAnsi="Arial"/>
    </w:rPr>
  </w:style>
  <w:style w:type="paragraph" w:styleId="TOCHeading">
    <w:name w:val="TOC Heading"/>
    <w:basedOn w:val="Heading1"/>
    <w:next w:val="Normal"/>
    <w:uiPriority w:val="39"/>
    <w:unhideWhenUsed/>
    <w:qFormat/>
    <w:rsid w:val="00A210F1"/>
    <w:pPr>
      <w:outlineLvl w:val="9"/>
    </w:pPr>
    <w:rPr>
      <w:rFonts w:asciiTheme="majorHAnsi" w:hAnsiTheme="majorHAnsi"/>
      <w:color w:val="365F91" w:themeColor="accent1" w:themeShade="BF"/>
      <w:sz w:val="28"/>
      <w:lang w:val="ru-RU" w:eastAsia="ru-RU"/>
    </w:rPr>
  </w:style>
  <w:style w:type="paragraph" w:styleId="TOC1">
    <w:name w:val="toc 1"/>
    <w:basedOn w:val="Normal"/>
    <w:next w:val="Normal"/>
    <w:autoRedefine/>
    <w:uiPriority w:val="39"/>
    <w:unhideWhenUsed/>
    <w:rsid w:val="00A210F1"/>
    <w:pPr>
      <w:tabs>
        <w:tab w:val="left" w:pos="284"/>
        <w:tab w:val="right" w:leader="dot" w:pos="8779"/>
      </w:tabs>
      <w:spacing w:after="100"/>
    </w:pPr>
    <w:rPr>
      <w:rFonts w:ascii="Arial" w:hAnsi="Arial"/>
    </w:rPr>
  </w:style>
  <w:style w:type="character" w:styleId="Hyperlink">
    <w:name w:val="Hyperlink"/>
    <w:basedOn w:val="DefaultParagraphFont"/>
    <w:uiPriority w:val="99"/>
    <w:unhideWhenUsed/>
    <w:rsid w:val="00A210F1"/>
    <w:rPr>
      <w:color w:val="0000FF" w:themeColor="hyperlink"/>
      <w:u w:val="single"/>
    </w:rPr>
  </w:style>
  <w:style w:type="paragraph" w:styleId="BalloonText">
    <w:name w:val="Balloon Text"/>
    <w:basedOn w:val="Normal"/>
    <w:link w:val="BalloonTextChar"/>
    <w:uiPriority w:val="99"/>
    <w:semiHidden/>
    <w:unhideWhenUsed/>
    <w:rsid w:val="00A210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10F1"/>
    <w:rPr>
      <w:rFonts w:ascii="Tahoma" w:hAnsi="Tahoma" w:cs="Tahoma"/>
      <w:sz w:val="16"/>
      <w:szCs w:val="16"/>
    </w:rPr>
  </w:style>
  <w:style w:type="paragraph" w:styleId="Header">
    <w:name w:val="header"/>
    <w:basedOn w:val="Normal"/>
    <w:link w:val="HeaderChar"/>
    <w:uiPriority w:val="99"/>
    <w:unhideWhenUsed/>
    <w:rsid w:val="00A210F1"/>
    <w:pPr>
      <w:tabs>
        <w:tab w:val="center" w:pos="4677"/>
        <w:tab w:val="right" w:pos="9355"/>
      </w:tabs>
      <w:spacing w:after="0" w:line="240" w:lineRule="auto"/>
    </w:pPr>
    <w:rPr>
      <w:rFonts w:ascii="Arial" w:hAnsi="Arial"/>
    </w:rPr>
  </w:style>
  <w:style w:type="character" w:customStyle="1" w:styleId="HeaderChar">
    <w:name w:val="Header Char"/>
    <w:basedOn w:val="DefaultParagraphFont"/>
    <w:link w:val="Header"/>
    <w:uiPriority w:val="99"/>
    <w:rsid w:val="00A210F1"/>
    <w:rPr>
      <w:rFonts w:ascii="Arial" w:hAnsi="Arial"/>
    </w:rPr>
  </w:style>
  <w:style w:type="paragraph" w:styleId="Footer">
    <w:name w:val="footer"/>
    <w:basedOn w:val="Normal"/>
    <w:link w:val="FooterChar"/>
    <w:uiPriority w:val="99"/>
    <w:unhideWhenUsed/>
    <w:rsid w:val="00A210F1"/>
    <w:pPr>
      <w:tabs>
        <w:tab w:val="center" w:pos="4677"/>
        <w:tab w:val="right" w:pos="9355"/>
      </w:tabs>
      <w:spacing w:after="0" w:line="240" w:lineRule="auto"/>
    </w:pPr>
    <w:rPr>
      <w:rFonts w:ascii="Arial" w:hAnsi="Arial"/>
    </w:rPr>
  </w:style>
  <w:style w:type="character" w:customStyle="1" w:styleId="FooterChar">
    <w:name w:val="Footer Char"/>
    <w:basedOn w:val="DefaultParagraphFont"/>
    <w:link w:val="Footer"/>
    <w:uiPriority w:val="99"/>
    <w:rsid w:val="00A210F1"/>
    <w:rPr>
      <w:rFonts w:ascii="Arial" w:hAnsi="Arial"/>
    </w:rPr>
  </w:style>
  <w:style w:type="table" w:styleId="TableGrid">
    <w:name w:val="Table Grid"/>
    <w:basedOn w:val="TableNormal"/>
    <w:uiPriority w:val="59"/>
    <w:rsid w:val="00A210F1"/>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2">
    <w:name w:val="toc 2"/>
    <w:basedOn w:val="Normal"/>
    <w:next w:val="Normal"/>
    <w:autoRedefine/>
    <w:uiPriority w:val="39"/>
    <w:unhideWhenUsed/>
    <w:rsid w:val="00A210F1"/>
    <w:pPr>
      <w:spacing w:after="100"/>
      <w:ind w:left="220"/>
    </w:pPr>
    <w:rPr>
      <w:rFonts w:ascii="Arial" w:hAnsi="Arial"/>
    </w:rPr>
  </w:style>
  <w:style w:type="paragraph" w:customStyle="1" w:styleId="Default">
    <w:name w:val="Default"/>
    <w:rsid w:val="00A210F1"/>
    <w:pPr>
      <w:autoSpaceDE w:val="0"/>
      <w:autoSpaceDN w:val="0"/>
      <w:adjustRightInd w:val="0"/>
      <w:spacing w:after="0" w:line="240" w:lineRule="auto"/>
    </w:pPr>
    <w:rPr>
      <w:rFonts w:ascii="Calibri" w:hAnsi="Calibri" w:cs="Calibri"/>
      <w:color w:val="000000"/>
      <w:sz w:val="24"/>
      <w:szCs w:val="24"/>
      <w:lang w:val="ru-RU"/>
    </w:rPr>
  </w:style>
  <w:style w:type="character" w:styleId="PlaceholderText">
    <w:name w:val="Placeholder Text"/>
    <w:basedOn w:val="DefaultParagraphFont"/>
    <w:uiPriority w:val="99"/>
    <w:semiHidden/>
    <w:rsid w:val="00A210F1"/>
    <w:rPr>
      <w:color w:val="808080"/>
    </w:rPr>
  </w:style>
  <w:style w:type="paragraph" w:styleId="NoSpacing">
    <w:name w:val="No Spacing"/>
    <w:link w:val="NoSpacingChar"/>
    <w:uiPriority w:val="1"/>
    <w:qFormat/>
    <w:rsid w:val="00A210F1"/>
    <w:pPr>
      <w:spacing w:after="0" w:line="240" w:lineRule="auto"/>
    </w:pPr>
    <w:rPr>
      <w:rFonts w:ascii="Arial" w:hAnsi="Arial"/>
      <w:lang w:val="ro-MO"/>
    </w:rPr>
  </w:style>
  <w:style w:type="numbering" w:customStyle="1" w:styleId="1">
    <w:name w:val="Нет списка1"/>
    <w:next w:val="NoList"/>
    <w:uiPriority w:val="99"/>
    <w:semiHidden/>
    <w:unhideWhenUsed/>
    <w:rsid w:val="00A210F1"/>
  </w:style>
  <w:style w:type="character" w:styleId="Strong">
    <w:name w:val="Strong"/>
    <w:basedOn w:val="DefaultParagraphFont"/>
    <w:uiPriority w:val="22"/>
    <w:qFormat/>
    <w:rsid w:val="00A210F1"/>
    <w:rPr>
      <w:b/>
      <w:bCs/>
    </w:rPr>
  </w:style>
  <w:style w:type="numbering" w:customStyle="1" w:styleId="FrListare1">
    <w:name w:val="Fără Listare1"/>
    <w:next w:val="NoList"/>
    <w:uiPriority w:val="99"/>
    <w:semiHidden/>
    <w:unhideWhenUsed/>
    <w:rsid w:val="00A210F1"/>
  </w:style>
  <w:style w:type="paragraph" w:styleId="NormalWeb">
    <w:name w:val="Normal (Web)"/>
    <w:basedOn w:val="Normal"/>
    <w:uiPriority w:val="99"/>
    <w:unhideWhenUsed/>
    <w:rsid w:val="00A210F1"/>
    <w:pPr>
      <w:spacing w:after="0" w:line="240" w:lineRule="auto"/>
      <w:ind w:firstLine="567"/>
      <w:jc w:val="both"/>
    </w:pPr>
    <w:rPr>
      <w:rFonts w:ascii="Times New Roman" w:eastAsia="Times New Roman" w:hAnsi="Times New Roman" w:cs="Times New Roman"/>
      <w:sz w:val="24"/>
      <w:szCs w:val="24"/>
      <w:lang w:val="ru-RU" w:eastAsia="ru-RU"/>
    </w:rPr>
  </w:style>
  <w:style w:type="character" w:customStyle="1" w:styleId="TextnBalonCaracter1">
    <w:name w:val="Text în Balon Caracter1"/>
    <w:basedOn w:val="DefaultParagraphFont"/>
    <w:uiPriority w:val="99"/>
    <w:semiHidden/>
    <w:rsid w:val="00A210F1"/>
    <w:rPr>
      <w:rFonts w:ascii="Tahoma" w:hAnsi="Tahoma" w:cs="Tahoma"/>
      <w:sz w:val="16"/>
      <w:szCs w:val="16"/>
      <w:lang w:val="ro-RO" w:eastAsia="ru-RU"/>
    </w:rPr>
  </w:style>
  <w:style w:type="character" w:customStyle="1" w:styleId="10">
    <w:name w:val="Текст выноски Знак1"/>
    <w:basedOn w:val="DefaultParagraphFont"/>
    <w:uiPriority w:val="99"/>
    <w:semiHidden/>
    <w:rsid w:val="00A210F1"/>
    <w:rPr>
      <w:rFonts w:ascii="Tahoma" w:eastAsia="Times New Roman" w:hAnsi="Tahoma" w:cs="Tahoma"/>
      <w:sz w:val="16"/>
      <w:szCs w:val="16"/>
      <w:lang w:eastAsia="ru-RU"/>
    </w:rPr>
  </w:style>
  <w:style w:type="paragraph" w:customStyle="1" w:styleId="cp">
    <w:name w:val="cp"/>
    <w:basedOn w:val="Normal"/>
    <w:rsid w:val="00A210F1"/>
    <w:pPr>
      <w:spacing w:after="0" w:line="240" w:lineRule="auto"/>
      <w:jc w:val="center"/>
    </w:pPr>
    <w:rPr>
      <w:rFonts w:ascii="Times New Roman" w:eastAsia="Times New Roman" w:hAnsi="Times New Roman" w:cs="Times New Roman"/>
      <w:b/>
      <w:bCs/>
      <w:sz w:val="24"/>
      <w:szCs w:val="24"/>
      <w:lang w:val="ru-RU" w:eastAsia="ru-RU"/>
    </w:rPr>
  </w:style>
  <w:style w:type="character" w:customStyle="1" w:styleId="def">
    <w:name w:val="def"/>
    <w:basedOn w:val="DefaultParagraphFont"/>
    <w:rsid w:val="00A210F1"/>
  </w:style>
  <w:style w:type="character" w:customStyle="1" w:styleId="a">
    <w:name w:val="a"/>
    <w:basedOn w:val="DefaultParagraphFont"/>
    <w:rsid w:val="00A210F1"/>
  </w:style>
  <w:style w:type="character" w:customStyle="1" w:styleId="apple-converted-space">
    <w:name w:val="apple-converted-space"/>
    <w:basedOn w:val="DefaultParagraphFont"/>
    <w:rsid w:val="00A210F1"/>
  </w:style>
  <w:style w:type="paragraph" w:customStyle="1" w:styleId="cn">
    <w:name w:val="cn"/>
    <w:basedOn w:val="Normal"/>
    <w:rsid w:val="00A210F1"/>
    <w:pPr>
      <w:spacing w:after="0" w:line="240" w:lineRule="auto"/>
      <w:jc w:val="center"/>
    </w:pPr>
    <w:rPr>
      <w:rFonts w:ascii="Times New Roman" w:eastAsia="Times New Roman" w:hAnsi="Times New Roman" w:cs="Times New Roman"/>
      <w:sz w:val="24"/>
      <w:szCs w:val="24"/>
      <w:lang w:val="ru-RU" w:eastAsia="zh-CN"/>
    </w:rPr>
  </w:style>
  <w:style w:type="paragraph" w:customStyle="1" w:styleId="cb">
    <w:name w:val="cb"/>
    <w:basedOn w:val="Normal"/>
    <w:rsid w:val="00A210F1"/>
    <w:pPr>
      <w:spacing w:after="0" w:line="240" w:lineRule="auto"/>
      <w:jc w:val="center"/>
    </w:pPr>
    <w:rPr>
      <w:rFonts w:ascii="Times New Roman" w:eastAsia="Times New Roman" w:hAnsi="Times New Roman" w:cs="Times New Roman"/>
      <w:b/>
      <w:bCs/>
      <w:sz w:val="24"/>
      <w:szCs w:val="24"/>
      <w:lang w:val="ru-RU" w:eastAsia="zh-CN"/>
    </w:rPr>
  </w:style>
  <w:style w:type="paragraph" w:customStyle="1" w:styleId="rg">
    <w:name w:val="rg"/>
    <w:basedOn w:val="Normal"/>
    <w:rsid w:val="00A210F1"/>
    <w:pPr>
      <w:spacing w:after="0" w:line="240" w:lineRule="auto"/>
      <w:jc w:val="right"/>
    </w:pPr>
    <w:rPr>
      <w:rFonts w:ascii="Times New Roman" w:eastAsia="Times New Roman" w:hAnsi="Times New Roman" w:cs="Times New Roman"/>
      <w:sz w:val="24"/>
      <w:szCs w:val="24"/>
      <w:lang w:val="ru-RU" w:eastAsia="zh-CN"/>
    </w:rPr>
  </w:style>
  <w:style w:type="paragraph" w:customStyle="1" w:styleId="tt">
    <w:name w:val="tt"/>
    <w:basedOn w:val="Normal"/>
    <w:rsid w:val="00A210F1"/>
    <w:pPr>
      <w:spacing w:after="0" w:line="240" w:lineRule="auto"/>
      <w:jc w:val="center"/>
    </w:pPr>
    <w:rPr>
      <w:rFonts w:ascii="Times New Roman" w:eastAsia="Times New Roman" w:hAnsi="Times New Roman" w:cs="Times New Roman"/>
      <w:b/>
      <w:bCs/>
      <w:sz w:val="24"/>
      <w:szCs w:val="24"/>
      <w:lang w:val="ru-RU" w:eastAsia="zh-CN"/>
    </w:rPr>
  </w:style>
  <w:style w:type="paragraph" w:customStyle="1" w:styleId="Normal0">
    <w:name w:val="[Normal]"/>
    <w:uiPriority w:val="99"/>
    <w:rsid w:val="00A210F1"/>
    <w:pPr>
      <w:autoSpaceDE w:val="0"/>
      <w:autoSpaceDN w:val="0"/>
      <w:adjustRightInd w:val="0"/>
      <w:spacing w:after="0" w:line="240" w:lineRule="auto"/>
    </w:pPr>
    <w:rPr>
      <w:rFonts w:ascii="Arial" w:eastAsia="Times New Roman" w:hAnsi="Arial" w:cs="Arial"/>
      <w:sz w:val="24"/>
      <w:szCs w:val="24"/>
      <w:lang w:val="ru-RU" w:eastAsia="ru-RU"/>
    </w:rPr>
  </w:style>
  <w:style w:type="paragraph" w:customStyle="1" w:styleId="22">
    <w:name w:val="Основной текст 22"/>
    <w:basedOn w:val="Normal"/>
    <w:rsid w:val="00A210F1"/>
    <w:pPr>
      <w:suppressAutoHyphens/>
      <w:spacing w:after="0" w:line="240" w:lineRule="auto"/>
      <w:jc w:val="both"/>
    </w:pPr>
    <w:rPr>
      <w:rFonts w:ascii="TimesRomanR" w:eastAsia="Times New Roman" w:hAnsi="TimesRomanR" w:cs="Times New Roman"/>
      <w:sz w:val="24"/>
      <w:szCs w:val="24"/>
      <w:lang w:val="en-US" w:eastAsia="ar-SA"/>
    </w:rPr>
  </w:style>
  <w:style w:type="character" w:styleId="CommentReference">
    <w:name w:val="annotation reference"/>
    <w:basedOn w:val="DefaultParagraphFont"/>
    <w:uiPriority w:val="99"/>
    <w:semiHidden/>
    <w:unhideWhenUsed/>
    <w:rsid w:val="00A210F1"/>
    <w:rPr>
      <w:sz w:val="16"/>
      <w:szCs w:val="16"/>
    </w:rPr>
  </w:style>
  <w:style w:type="paragraph" w:styleId="CommentText">
    <w:name w:val="annotation text"/>
    <w:basedOn w:val="Normal"/>
    <w:link w:val="CommentTextChar"/>
    <w:uiPriority w:val="99"/>
    <w:semiHidden/>
    <w:unhideWhenUsed/>
    <w:rsid w:val="00A210F1"/>
    <w:pPr>
      <w:spacing w:after="0" w:line="240" w:lineRule="auto"/>
    </w:pPr>
    <w:rPr>
      <w:rFonts w:ascii="Times New Roman" w:eastAsia="Times New Roman" w:hAnsi="Times New Roman" w:cs="Times New Roman"/>
      <w:sz w:val="20"/>
      <w:szCs w:val="20"/>
      <w:lang w:val="ru-RU" w:eastAsia="ru-RU"/>
    </w:rPr>
  </w:style>
  <w:style w:type="character" w:customStyle="1" w:styleId="CommentTextChar">
    <w:name w:val="Comment Text Char"/>
    <w:basedOn w:val="DefaultParagraphFont"/>
    <w:link w:val="CommentText"/>
    <w:uiPriority w:val="99"/>
    <w:semiHidden/>
    <w:rsid w:val="00A210F1"/>
    <w:rPr>
      <w:rFonts w:ascii="Times New Roman" w:eastAsia="Times New Roman" w:hAnsi="Times New Roman" w:cs="Times New Roman"/>
      <w:sz w:val="20"/>
      <w:szCs w:val="20"/>
      <w:lang w:val="ru-RU" w:eastAsia="ru-RU"/>
    </w:rPr>
  </w:style>
  <w:style w:type="paragraph" w:styleId="CommentSubject">
    <w:name w:val="annotation subject"/>
    <w:basedOn w:val="CommentText"/>
    <w:next w:val="CommentText"/>
    <w:link w:val="CommentSubjectChar"/>
    <w:uiPriority w:val="99"/>
    <w:semiHidden/>
    <w:unhideWhenUsed/>
    <w:rsid w:val="00A210F1"/>
    <w:rPr>
      <w:b/>
      <w:bCs/>
    </w:rPr>
  </w:style>
  <w:style w:type="character" w:customStyle="1" w:styleId="CommentSubjectChar">
    <w:name w:val="Comment Subject Char"/>
    <w:basedOn w:val="CommentTextChar"/>
    <w:link w:val="CommentSubject"/>
    <w:uiPriority w:val="99"/>
    <w:semiHidden/>
    <w:rsid w:val="00A210F1"/>
    <w:rPr>
      <w:rFonts w:ascii="Times New Roman" w:eastAsia="Times New Roman" w:hAnsi="Times New Roman" w:cs="Times New Roman"/>
      <w:b/>
      <w:bCs/>
      <w:sz w:val="20"/>
      <w:szCs w:val="20"/>
      <w:lang w:val="ru-RU" w:eastAsia="ru-RU"/>
    </w:rPr>
  </w:style>
  <w:style w:type="paragraph" w:styleId="BodyText">
    <w:name w:val="Body Text"/>
    <w:basedOn w:val="Normal"/>
    <w:link w:val="BodyTextChar"/>
    <w:uiPriority w:val="1"/>
    <w:qFormat/>
    <w:rsid w:val="001A5685"/>
    <w:pPr>
      <w:widowControl w:val="0"/>
      <w:spacing w:after="0" w:line="240" w:lineRule="auto"/>
      <w:ind w:left="824"/>
    </w:pPr>
    <w:rPr>
      <w:rFonts w:ascii="Times New Roman" w:eastAsia="Times New Roman" w:hAnsi="Times New Roman"/>
      <w:sz w:val="24"/>
      <w:szCs w:val="24"/>
      <w:lang w:val="en-US"/>
    </w:rPr>
  </w:style>
  <w:style w:type="character" w:customStyle="1" w:styleId="BodyTextChar">
    <w:name w:val="Body Text Char"/>
    <w:basedOn w:val="DefaultParagraphFont"/>
    <w:link w:val="BodyText"/>
    <w:uiPriority w:val="1"/>
    <w:rsid w:val="001A5685"/>
    <w:rPr>
      <w:rFonts w:ascii="Times New Roman" w:eastAsia="Times New Roman" w:hAnsi="Times New Roman"/>
      <w:sz w:val="24"/>
      <w:szCs w:val="24"/>
      <w:lang w:val="en-US"/>
    </w:rPr>
  </w:style>
  <w:style w:type="character" w:customStyle="1" w:styleId="NoSpacingChar">
    <w:name w:val="No Spacing Char"/>
    <w:basedOn w:val="DefaultParagraphFont"/>
    <w:link w:val="NoSpacing"/>
    <w:uiPriority w:val="1"/>
    <w:rsid w:val="0016498F"/>
    <w:rPr>
      <w:rFonts w:ascii="Arial" w:hAnsi="Arial"/>
      <w:lang w:val="ro-M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210F1"/>
    <w:pPr>
      <w:keepNext/>
      <w:keepLines/>
      <w:spacing w:before="480" w:after="0"/>
      <w:outlineLvl w:val="0"/>
    </w:pPr>
    <w:rPr>
      <w:rFonts w:ascii="Arial" w:eastAsiaTheme="majorEastAsia" w:hAnsi="Arial" w:cstheme="majorBidi"/>
      <w:b/>
      <w:bCs/>
      <w:sz w:val="24"/>
      <w:szCs w:val="28"/>
    </w:rPr>
  </w:style>
  <w:style w:type="paragraph" w:styleId="Heading2">
    <w:name w:val="heading 2"/>
    <w:basedOn w:val="Normal"/>
    <w:next w:val="Normal"/>
    <w:link w:val="Heading2Char"/>
    <w:unhideWhenUsed/>
    <w:qFormat/>
    <w:rsid w:val="00A210F1"/>
    <w:pPr>
      <w:keepNext/>
      <w:keepLines/>
      <w:spacing w:before="200" w:after="0"/>
      <w:outlineLvl w:val="1"/>
    </w:pPr>
    <w:rPr>
      <w:rFonts w:ascii="Arial" w:eastAsiaTheme="majorEastAsia" w:hAnsi="Arial" w:cstheme="majorBidi"/>
      <w:b/>
      <w:bCs/>
      <w:szCs w:val="26"/>
    </w:rPr>
  </w:style>
  <w:style w:type="paragraph" w:styleId="Heading3">
    <w:name w:val="heading 3"/>
    <w:basedOn w:val="Normal"/>
    <w:next w:val="Normal"/>
    <w:link w:val="Heading3Char"/>
    <w:uiPriority w:val="9"/>
    <w:qFormat/>
    <w:rsid w:val="00A210F1"/>
    <w:pPr>
      <w:keepNext/>
      <w:spacing w:after="0" w:line="240" w:lineRule="auto"/>
      <w:jc w:val="center"/>
      <w:outlineLvl w:val="2"/>
    </w:pPr>
    <w:rPr>
      <w:rFonts w:ascii="Times New Roman" w:eastAsia="Times New Roman" w:hAnsi="Times New Roman" w:cs="Times New Roman"/>
      <w:b/>
      <w:i/>
      <w:caps/>
      <w:sz w:val="24"/>
      <w:szCs w:val="20"/>
      <w:lang w:eastAsia="ru-RU"/>
    </w:rPr>
  </w:style>
  <w:style w:type="paragraph" w:styleId="Heading4">
    <w:name w:val="heading 4"/>
    <w:basedOn w:val="Normal"/>
    <w:next w:val="Normal"/>
    <w:link w:val="Heading4Char"/>
    <w:qFormat/>
    <w:rsid w:val="00A210F1"/>
    <w:pPr>
      <w:keepNext/>
      <w:spacing w:after="0" w:line="240" w:lineRule="auto"/>
      <w:outlineLvl w:val="3"/>
    </w:pPr>
    <w:rPr>
      <w:rFonts w:ascii="Times New Roman" w:eastAsia="Times New Roman" w:hAnsi="Times New Roman" w:cs="Times New Roman"/>
      <w:b/>
      <w:sz w:val="28"/>
      <w:szCs w:val="20"/>
      <w:lang w:eastAsia="ru-RU"/>
    </w:rPr>
  </w:style>
  <w:style w:type="paragraph" w:styleId="Heading5">
    <w:name w:val="heading 5"/>
    <w:basedOn w:val="Normal"/>
    <w:next w:val="Normal"/>
    <w:link w:val="Heading5Char"/>
    <w:qFormat/>
    <w:rsid w:val="00A210F1"/>
    <w:pPr>
      <w:keepNext/>
      <w:spacing w:after="0" w:line="240" w:lineRule="auto"/>
      <w:jc w:val="center"/>
      <w:outlineLvl w:val="4"/>
    </w:pPr>
    <w:rPr>
      <w:rFonts w:ascii="Times New Roman" w:eastAsia="Times New Roman" w:hAnsi="Times New Roman" w:cs="Times New Roman"/>
      <w:b/>
      <w:caps/>
      <w:sz w:val="32"/>
      <w:szCs w:val="20"/>
      <w:lang w:eastAsia="ru-RU"/>
    </w:rPr>
  </w:style>
  <w:style w:type="paragraph" w:styleId="Heading6">
    <w:name w:val="heading 6"/>
    <w:basedOn w:val="Normal"/>
    <w:next w:val="Normal"/>
    <w:link w:val="Heading6Char"/>
    <w:qFormat/>
    <w:rsid w:val="00A210F1"/>
    <w:pPr>
      <w:keepNext/>
      <w:spacing w:after="0" w:line="240" w:lineRule="auto"/>
      <w:ind w:firstLine="720"/>
      <w:outlineLvl w:val="5"/>
    </w:pPr>
    <w:rPr>
      <w:rFonts w:ascii="Times New Roman" w:eastAsia="Times New Roman" w:hAnsi="Times New Roman" w:cs="Times New Roman"/>
      <w:sz w:val="24"/>
      <w:szCs w:val="20"/>
      <w:lang w:eastAsia="ru-RU"/>
    </w:rPr>
  </w:style>
  <w:style w:type="paragraph" w:styleId="Heading7">
    <w:name w:val="heading 7"/>
    <w:basedOn w:val="Normal"/>
    <w:next w:val="Normal"/>
    <w:link w:val="Heading7Char"/>
    <w:qFormat/>
    <w:rsid w:val="00A210F1"/>
    <w:pPr>
      <w:keepNext/>
      <w:spacing w:after="0" w:line="240" w:lineRule="auto"/>
      <w:jc w:val="center"/>
      <w:outlineLvl w:val="6"/>
    </w:pPr>
    <w:rPr>
      <w:rFonts w:ascii="Times New Roman" w:eastAsia="Times New Roman" w:hAnsi="Times New Roman" w:cs="Times New Roman"/>
      <w:b/>
      <w:i/>
      <w:caps/>
      <w:sz w:val="36"/>
      <w:szCs w:val="20"/>
      <w:lang w:eastAsia="ru-RU"/>
    </w:rPr>
  </w:style>
  <w:style w:type="paragraph" w:styleId="Heading8">
    <w:name w:val="heading 8"/>
    <w:basedOn w:val="Normal"/>
    <w:next w:val="Normal"/>
    <w:link w:val="Heading8Char"/>
    <w:qFormat/>
    <w:rsid w:val="00A210F1"/>
    <w:pPr>
      <w:keepNext/>
      <w:spacing w:after="0" w:line="240" w:lineRule="auto"/>
      <w:ind w:left="142"/>
      <w:outlineLvl w:val="7"/>
    </w:pPr>
    <w:rPr>
      <w:rFonts w:ascii="Times New Roman" w:eastAsia="Times New Roman" w:hAnsi="Times New Roman" w:cs="Times New Roman"/>
      <w:b/>
      <w:snapToGrid w:val="0"/>
      <w:color w:val="000000"/>
      <w:sz w:val="20"/>
      <w:szCs w:val="20"/>
    </w:rPr>
  </w:style>
  <w:style w:type="paragraph" w:styleId="Heading9">
    <w:name w:val="heading 9"/>
    <w:basedOn w:val="Normal"/>
    <w:next w:val="Normal"/>
    <w:link w:val="Heading9Char"/>
    <w:qFormat/>
    <w:rsid w:val="00A210F1"/>
    <w:pPr>
      <w:keepNext/>
      <w:spacing w:after="0" w:line="240" w:lineRule="auto"/>
      <w:ind w:right="-108"/>
      <w:jc w:val="center"/>
      <w:outlineLvl w:val="8"/>
    </w:pPr>
    <w:rPr>
      <w:rFonts w:ascii="Times New Roman" w:eastAsia="Times New Roman" w:hAnsi="Times New Roman" w:cs="Times New Roman"/>
      <w:b/>
      <w:caps/>
      <w:szCs w:val="20"/>
      <w:lang w:val="en-US"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10F1"/>
    <w:rPr>
      <w:rFonts w:ascii="Arial" w:eastAsiaTheme="majorEastAsia" w:hAnsi="Arial" w:cstheme="majorBidi"/>
      <w:b/>
      <w:bCs/>
      <w:sz w:val="24"/>
      <w:szCs w:val="28"/>
    </w:rPr>
  </w:style>
  <w:style w:type="character" w:customStyle="1" w:styleId="Heading2Char">
    <w:name w:val="Heading 2 Char"/>
    <w:basedOn w:val="DefaultParagraphFont"/>
    <w:link w:val="Heading2"/>
    <w:rsid w:val="00A210F1"/>
    <w:rPr>
      <w:rFonts w:ascii="Arial" w:eastAsiaTheme="majorEastAsia" w:hAnsi="Arial" w:cstheme="majorBidi"/>
      <w:b/>
      <w:bCs/>
      <w:szCs w:val="26"/>
    </w:rPr>
  </w:style>
  <w:style w:type="character" w:customStyle="1" w:styleId="Heading3Char">
    <w:name w:val="Heading 3 Char"/>
    <w:basedOn w:val="DefaultParagraphFont"/>
    <w:link w:val="Heading3"/>
    <w:uiPriority w:val="9"/>
    <w:rsid w:val="00A210F1"/>
    <w:rPr>
      <w:rFonts w:ascii="Times New Roman" w:eastAsia="Times New Roman" w:hAnsi="Times New Roman" w:cs="Times New Roman"/>
      <w:b/>
      <w:i/>
      <w:caps/>
      <w:sz w:val="24"/>
      <w:szCs w:val="20"/>
      <w:lang w:eastAsia="ru-RU"/>
    </w:rPr>
  </w:style>
  <w:style w:type="character" w:customStyle="1" w:styleId="Heading4Char">
    <w:name w:val="Heading 4 Char"/>
    <w:basedOn w:val="DefaultParagraphFont"/>
    <w:link w:val="Heading4"/>
    <w:rsid w:val="00A210F1"/>
    <w:rPr>
      <w:rFonts w:ascii="Times New Roman" w:eastAsia="Times New Roman" w:hAnsi="Times New Roman" w:cs="Times New Roman"/>
      <w:b/>
      <w:sz w:val="28"/>
      <w:szCs w:val="20"/>
      <w:lang w:eastAsia="ru-RU"/>
    </w:rPr>
  </w:style>
  <w:style w:type="character" w:customStyle="1" w:styleId="Heading5Char">
    <w:name w:val="Heading 5 Char"/>
    <w:basedOn w:val="DefaultParagraphFont"/>
    <w:link w:val="Heading5"/>
    <w:rsid w:val="00A210F1"/>
    <w:rPr>
      <w:rFonts w:ascii="Times New Roman" w:eastAsia="Times New Roman" w:hAnsi="Times New Roman" w:cs="Times New Roman"/>
      <w:b/>
      <w:caps/>
      <w:sz w:val="32"/>
      <w:szCs w:val="20"/>
      <w:lang w:eastAsia="ru-RU"/>
    </w:rPr>
  </w:style>
  <w:style w:type="character" w:customStyle="1" w:styleId="Heading6Char">
    <w:name w:val="Heading 6 Char"/>
    <w:basedOn w:val="DefaultParagraphFont"/>
    <w:link w:val="Heading6"/>
    <w:rsid w:val="00A210F1"/>
    <w:rPr>
      <w:rFonts w:ascii="Times New Roman" w:eastAsia="Times New Roman" w:hAnsi="Times New Roman" w:cs="Times New Roman"/>
      <w:sz w:val="24"/>
      <w:szCs w:val="20"/>
      <w:lang w:eastAsia="ru-RU"/>
    </w:rPr>
  </w:style>
  <w:style w:type="character" w:customStyle="1" w:styleId="Heading7Char">
    <w:name w:val="Heading 7 Char"/>
    <w:basedOn w:val="DefaultParagraphFont"/>
    <w:link w:val="Heading7"/>
    <w:rsid w:val="00A210F1"/>
    <w:rPr>
      <w:rFonts w:ascii="Times New Roman" w:eastAsia="Times New Roman" w:hAnsi="Times New Roman" w:cs="Times New Roman"/>
      <w:b/>
      <w:i/>
      <w:caps/>
      <w:sz w:val="36"/>
      <w:szCs w:val="20"/>
      <w:lang w:eastAsia="ru-RU"/>
    </w:rPr>
  </w:style>
  <w:style w:type="character" w:customStyle="1" w:styleId="Heading8Char">
    <w:name w:val="Heading 8 Char"/>
    <w:basedOn w:val="DefaultParagraphFont"/>
    <w:link w:val="Heading8"/>
    <w:rsid w:val="00A210F1"/>
    <w:rPr>
      <w:rFonts w:ascii="Times New Roman" w:eastAsia="Times New Roman" w:hAnsi="Times New Roman" w:cs="Times New Roman"/>
      <w:b/>
      <w:snapToGrid w:val="0"/>
      <w:color w:val="000000"/>
      <w:sz w:val="20"/>
      <w:szCs w:val="20"/>
    </w:rPr>
  </w:style>
  <w:style w:type="character" w:customStyle="1" w:styleId="Heading9Char">
    <w:name w:val="Heading 9 Char"/>
    <w:basedOn w:val="DefaultParagraphFont"/>
    <w:link w:val="Heading9"/>
    <w:rsid w:val="00A210F1"/>
    <w:rPr>
      <w:rFonts w:ascii="Times New Roman" w:eastAsia="Times New Roman" w:hAnsi="Times New Roman" w:cs="Times New Roman"/>
      <w:b/>
      <w:caps/>
      <w:szCs w:val="20"/>
      <w:lang w:val="en-US" w:eastAsia="ru-RU"/>
    </w:rPr>
  </w:style>
  <w:style w:type="paragraph" w:styleId="Caption">
    <w:name w:val="caption"/>
    <w:basedOn w:val="Normal"/>
    <w:next w:val="Normal"/>
    <w:link w:val="CaptionChar"/>
    <w:uiPriority w:val="35"/>
    <w:unhideWhenUsed/>
    <w:qFormat/>
    <w:rsid w:val="00A210F1"/>
    <w:pPr>
      <w:spacing w:after="0" w:line="240" w:lineRule="auto"/>
      <w:jc w:val="both"/>
    </w:pPr>
    <w:rPr>
      <w:rFonts w:ascii="Arial" w:hAnsi="Arial"/>
      <w:b/>
      <w:bCs/>
      <w:noProof/>
      <w:sz w:val="18"/>
      <w:szCs w:val="18"/>
    </w:rPr>
  </w:style>
  <w:style w:type="character" w:customStyle="1" w:styleId="CaptionChar">
    <w:name w:val="Caption Char"/>
    <w:basedOn w:val="DefaultParagraphFont"/>
    <w:link w:val="Caption"/>
    <w:uiPriority w:val="35"/>
    <w:locked/>
    <w:rsid w:val="00A210F1"/>
    <w:rPr>
      <w:rFonts w:ascii="Arial" w:hAnsi="Arial"/>
      <w:b/>
      <w:bCs/>
      <w:noProof/>
      <w:sz w:val="18"/>
      <w:szCs w:val="18"/>
    </w:rPr>
  </w:style>
  <w:style w:type="paragraph" w:styleId="Subtitle">
    <w:name w:val="Subtitle"/>
    <w:basedOn w:val="Normal"/>
    <w:next w:val="Normal"/>
    <w:link w:val="SubtitleChar"/>
    <w:qFormat/>
    <w:rsid w:val="00A210F1"/>
    <w:pPr>
      <w:numPr>
        <w:ilvl w:val="1"/>
      </w:numPr>
    </w:pPr>
    <w:rPr>
      <w:rFonts w:asciiTheme="majorHAnsi" w:eastAsiaTheme="majorEastAsia" w:hAnsiTheme="majorHAnsi" w:cstheme="majorBidi"/>
      <w:i/>
      <w:iCs/>
      <w:spacing w:val="15"/>
      <w:sz w:val="24"/>
      <w:szCs w:val="24"/>
    </w:rPr>
  </w:style>
  <w:style w:type="character" w:customStyle="1" w:styleId="SubtitleChar">
    <w:name w:val="Subtitle Char"/>
    <w:basedOn w:val="DefaultParagraphFont"/>
    <w:link w:val="Subtitle"/>
    <w:rsid w:val="00A210F1"/>
    <w:rPr>
      <w:rFonts w:asciiTheme="majorHAnsi" w:eastAsiaTheme="majorEastAsia" w:hAnsiTheme="majorHAnsi" w:cstheme="majorBidi"/>
      <w:i/>
      <w:iCs/>
      <w:spacing w:val="15"/>
      <w:sz w:val="24"/>
      <w:szCs w:val="24"/>
    </w:rPr>
  </w:style>
  <w:style w:type="paragraph" w:styleId="Title">
    <w:name w:val="Title"/>
    <w:basedOn w:val="Normal"/>
    <w:next w:val="Normal"/>
    <w:link w:val="TitleChar"/>
    <w:qFormat/>
    <w:rsid w:val="00A210F1"/>
    <w:pPr>
      <w:pBdr>
        <w:bottom w:val="single" w:sz="8" w:space="4" w:color="4F81BD" w:themeColor="accent1"/>
      </w:pBdr>
      <w:spacing w:after="300" w:line="240" w:lineRule="auto"/>
      <w:contextualSpacing/>
    </w:pPr>
    <w:rPr>
      <w:rFonts w:asciiTheme="majorHAnsi" w:eastAsiaTheme="majorEastAsia" w:hAnsiTheme="majorHAnsi" w:cstheme="majorBidi"/>
      <w:spacing w:val="5"/>
      <w:kern w:val="28"/>
      <w:sz w:val="52"/>
      <w:szCs w:val="52"/>
    </w:rPr>
  </w:style>
  <w:style w:type="character" w:customStyle="1" w:styleId="TitleChar">
    <w:name w:val="Title Char"/>
    <w:basedOn w:val="DefaultParagraphFont"/>
    <w:link w:val="Title"/>
    <w:rsid w:val="00A210F1"/>
    <w:rPr>
      <w:rFonts w:asciiTheme="majorHAnsi" w:eastAsiaTheme="majorEastAsia" w:hAnsiTheme="majorHAnsi" w:cstheme="majorBidi"/>
      <w:spacing w:val="5"/>
      <w:kern w:val="28"/>
      <w:sz w:val="52"/>
      <w:szCs w:val="52"/>
    </w:rPr>
  </w:style>
  <w:style w:type="character" w:styleId="IntenseEmphasis">
    <w:name w:val="Intense Emphasis"/>
    <w:basedOn w:val="DefaultParagraphFont"/>
    <w:uiPriority w:val="21"/>
    <w:qFormat/>
    <w:rsid w:val="00A210F1"/>
    <w:rPr>
      <w:b/>
      <w:bCs/>
      <w:i/>
      <w:iCs/>
      <w:color w:val="auto"/>
    </w:rPr>
  </w:style>
  <w:style w:type="paragraph" w:styleId="IntenseQuote">
    <w:name w:val="Intense Quote"/>
    <w:basedOn w:val="Normal"/>
    <w:next w:val="Normal"/>
    <w:link w:val="IntenseQuoteChar"/>
    <w:uiPriority w:val="30"/>
    <w:qFormat/>
    <w:rsid w:val="00A210F1"/>
    <w:pPr>
      <w:pBdr>
        <w:bottom w:val="single" w:sz="4" w:space="4" w:color="4F81BD" w:themeColor="accent1"/>
      </w:pBdr>
      <w:spacing w:before="200" w:after="280"/>
      <w:ind w:left="936" w:right="936"/>
    </w:pPr>
    <w:rPr>
      <w:rFonts w:ascii="Arial" w:hAnsi="Arial"/>
      <w:b/>
      <w:bCs/>
      <w:i/>
      <w:iCs/>
    </w:rPr>
  </w:style>
  <w:style w:type="character" w:customStyle="1" w:styleId="IntenseQuoteChar">
    <w:name w:val="Intense Quote Char"/>
    <w:basedOn w:val="DefaultParagraphFont"/>
    <w:link w:val="IntenseQuote"/>
    <w:uiPriority w:val="30"/>
    <w:rsid w:val="00A210F1"/>
    <w:rPr>
      <w:rFonts w:ascii="Arial" w:hAnsi="Arial"/>
      <w:b/>
      <w:bCs/>
      <w:i/>
      <w:iCs/>
    </w:rPr>
  </w:style>
  <w:style w:type="table" w:customStyle="1" w:styleId="Formattabel">
    <w:name w:val="Format tabel"/>
    <w:basedOn w:val="TableNormal"/>
    <w:uiPriority w:val="99"/>
    <w:rsid w:val="00A210F1"/>
    <w:pPr>
      <w:spacing w:after="0" w:line="240" w:lineRule="auto"/>
      <w:jc w:val="center"/>
    </w:pPr>
    <w:rPr>
      <w:sz w:val="20"/>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styleId="ListParagraph">
    <w:name w:val="List Paragraph"/>
    <w:basedOn w:val="Normal"/>
    <w:uiPriority w:val="99"/>
    <w:qFormat/>
    <w:rsid w:val="00A210F1"/>
    <w:pPr>
      <w:ind w:left="720"/>
      <w:contextualSpacing/>
    </w:pPr>
    <w:rPr>
      <w:rFonts w:ascii="Arial" w:hAnsi="Arial"/>
    </w:rPr>
  </w:style>
  <w:style w:type="paragraph" w:styleId="TOCHeading">
    <w:name w:val="TOC Heading"/>
    <w:basedOn w:val="Heading1"/>
    <w:next w:val="Normal"/>
    <w:uiPriority w:val="39"/>
    <w:unhideWhenUsed/>
    <w:qFormat/>
    <w:rsid w:val="00A210F1"/>
    <w:pPr>
      <w:outlineLvl w:val="9"/>
    </w:pPr>
    <w:rPr>
      <w:rFonts w:asciiTheme="majorHAnsi" w:hAnsiTheme="majorHAnsi"/>
      <w:color w:val="365F91" w:themeColor="accent1" w:themeShade="BF"/>
      <w:sz w:val="28"/>
      <w:lang w:val="ru-RU" w:eastAsia="ru-RU"/>
    </w:rPr>
  </w:style>
  <w:style w:type="paragraph" w:styleId="TOC1">
    <w:name w:val="toc 1"/>
    <w:basedOn w:val="Normal"/>
    <w:next w:val="Normal"/>
    <w:autoRedefine/>
    <w:uiPriority w:val="39"/>
    <w:unhideWhenUsed/>
    <w:rsid w:val="00A210F1"/>
    <w:pPr>
      <w:tabs>
        <w:tab w:val="left" w:pos="284"/>
        <w:tab w:val="right" w:leader="dot" w:pos="8779"/>
      </w:tabs>
      <w:spacing w:after="100"/>
    </w:pPr>
    <w:rPr>
      <w:rFonts w:ascii="Arial" w:hAnsi="Arial"/>
    </w:rPr>
  </w:style>
  <w:style w:type="character" w:styleId="Hyperlink">
    <w:name w:val="Hyperlink"/>
    <w:basedOn w:val="DefaultParagraphFont"/>
    <w:uiPriority w:val="99"/>
    <w:unhideWhenUsed/>
    <w:rsid w:val="00A210F1"/>
    <w:rPr>
      <w:color w:val="0000FF" w:themeColor="hyperlink"/>
      <w:u w:val="single"/>
    </w:rPr>
  </w:style>
  <w:style w:type="paragraph" w:styleId="BalloonText">
    <w:name w:val="Balloon Text"/>
    <w:basedOn w:val="Normal"/>
    <w:link w:val="BalloonTextChar"/>
    <w:uiPriority w:val="99"/>
    <w:semiHidden/>
    <w:unhideWhenUsed/>
    <w:rsid w:val="00A210F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10F1"/>
    <w:rPr>
      <w:rFonts w:ascii="Tahoma" w:hAnsi="Tahoma" w:cs="Tahoma"/>
      <w:sz w:val="16"/>
      <w:szCs w:val="16"/>
    </w:rPr>
  </w:style>
  <w:style w:type="paragraph" w:styleId="Header">
    <w:name w:val="header"/>
    <w:basedOn w:val="Normal"/>
    <w:link w:val="HeaderChar"/>
    <w:uiPriority w:val="99"/>
    <w:unhideWhenUsed/>
    <w:rsid w:val="00A210F1"/>
    <w:pPr>
      <w:tabs>
        <w:tab w:val="center" w:pos="4677"/>
        <w:tab w:val="right" w:pos="9355"/>
      </w:tabs>
      <w:spacing w:after="0" w:line="240" w:lineRule="auto"/>
    </w:pPr>
    <w:rPr>
      <w:rFonts w:ascii="Arial" w:hAnsi="Arial"/>
    </w:rPr>
  </w:style>
  <w:style w:type="character" w:customStyle="1" w:styleId="HeaderChar">
    <w:name w:val="Header Char"/>
    <w:basedOn w:val="DefaultParagraphFont"/>
    <w:link w:val="Header"/>
    <w:uiPriority w:val="99"/>
    <w:rsid w:val="00A210F1"/>
    <w:rPr>
      <w:rFonts w:ascii="Arial" w:hAnsi="Arial"/>
    </w:rPr>
  </w:style>
  <w:style w:type="paragraph" w:styleId="Footer">
    <w:name w:val="footer"/>
    <w:basedOn w:val="Normal"/>
    <w:link w:val="FooterChar"/>
    <w:uiPriority w:val="99"/>
    <w:unhideWhenUsed/>
    <w:rsid w:val="00A210F1"/>
    <w:pPr>
      <w:tabs>
        <w:tab w:val="center" w:pos="4677"/>
        <w:tab w:val="right" w:pos="9355"/>
      </w:tabs>
      <w:spacing w:after="0" w:line="240" w:lineRule="auto"/>
    </w:pPr>
    <w:rPr>
      <w:rFonts w:ascii="Arial" w:hAnsi="Arial"/>
    </w:rPr>
  </w:style>
  <w:style w:type="character" w:customStyle="1" w:styleId="FooterChar">
    <w:name w:val="Footer Char"/>
    <w:basedOn w:val="DefaultParagraphFont"/>
    <w:link w:val="Footer"/>
    <w:uiPriority w:val="99"/>
    <w:rsid w:val="00A210F1"/>
    <w:rPr>
      <w:rFonts w:ascii="Arial" w:hAnsi="Arial"/>
    </w:rPr>
  </w:style>
  <w:style w:type="table" w:styleId="TableGrid">
    <w:name w:val="Table Grid"/>
    <w:basedOn w:val="TableNormal"/>
    <w:uiPriority w:val="59"/>
    <w:rsid w:val="00A210F1"/>
    <w:pPr>
      <w:spacing w:after="0" w:line="240" w:lineRule="auto"/>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2">
    <w:name w:val="toc 2"/>
    <w:basedOn w:val="Normal"/>
    <w:next w:val="Normal"/>
    <w:autoRedefine/>
    <w:uiPriority w:val="39"/>
    <w:unhideWhenUsed/>
    <w:rsid w:val="00A210F1"/>
    <w:pPr>
      <w:spacing w:after="100"/>
      <w:ind w:left="220"/>
    </w:pPr>
    <w:rPr>
      <w:rFonts w:ascii="Arial" w:hAnsi="Arial"/>
    </w:rPr>
  </w:style>
  <w:style w:type="paragraph" w:customStyle="1" w:styleId="Default">
    <w:name w:val="Default"/>
    <w:rsid w:val="00A210F1"/>
    <w:pPr>
      <w:autoSpaceDE w:val="0"/>
      <w:autoSpaceDN w:val="0"/>
      <w:adjustRightInd w:val="0"/>
      <w:spacing w:after="0" w:line="240" w:lineRule="auto"/>
    </w:pPr>
    <w:rPr>
      <w:rFonts w:ascii="Calibri" w:hAnsi="Calibri" w:cs="Calibri"/>
      <w:color w:val="000000"/>
      <w:sz w:val="24"/>
      <w:szCs w:val="24"/>
      <w:lang w:val="ru-RU"/>
    </w:rPr>
  </w:style>
  <w:style w:type="character" w:styleId="PlaceholderText">
    <w:name w:val="Placeholder Text"/>
    <w:basedOn w:val="DefaultParagraphFont"/>
    <w:uiPriority w:val="99"/>
    <w:semiHidden/>
    <w:rsid w:val="00A210F1"/>
    <w:rPr>
      <w:color w:val="808080"/>
    </w:rPr>
  </w:style>
  <w:style w:type="paragraph" w:styleId="NoSpacing">
    <w:name w:val="No Spacing"/>
    <w:link w:val="NoSpacingChar"/>
    <w:uiPriority w:val="1"/>
    <w:qFormat/>
    <w:rsid w:val="00A210F1"/>
    <w:pPr>
      <w:spacing w:after="0" w:line="240" w:lineRule="auto"/>
    </w:pPr>
    <w:rPr>
      <w:rFonts w:ascii="Arial" w:hAnsi="Arial"/>
      <w:lang w:val="ro-MO"/>
    </w:rPr>
  </w:style>
  <w:style w:type="numbering" w:customStyle="1" w:styleId="1">
    <w:name w:val="Нет списка1"/>
    <w:next w:val="NoList"/>
    <w:uiPriority w:val="99"/>
    <w:semiHidden/>
    <w:unhideWhenUsed/>
    <w:rsid w:val="00A210F1"/>
  </w:style>
  <w:style w:type="character" w:styleId="Strong">
    <w:name w:val="Strong"/>
    <w:basedOn w:val="DefaultParagraphFont"/>
    <w:uiPriority w:val="22"/>
    <w:qFormat/>
    <w:rsid w:val="00A210F1"/>
    <w:rPr>
      <w:b/>
      <w:bCs/>
    </w:rPr>
  </w:style>
  <w:style w:type="numbering" w:customStyle="1" w:styleId="FrListare1">
    <w:name w:val="Fără Listare1"/>
    <w:next w:val="NoList"/>
    <w:uiPriority w:val="99"/>
    <w:semiHidden/>
    <w:unhideWhenUsed/>
    <w:rsid w:val="00A210F1"/>
  </w:style>
  <w:style w:type="paragraph" w:styleId="NormalWeb">
    <w:name w:val="Normal (Web)"/>
    <w:basedOn w:val="Normal"/>
    <w:uiPriority w:val="99"/>
    <w:unhideWhenUsed/>
    <w:rsid w:val="00A210F1"/>
    <w:pPr>
      <w:spacing w:after="0" w:line="240" w:lineRule="auto"/>
      <w:ind w:firstLine="567"/>
      <w:jc w:val="both"/>
    </w:pPr>
    <w:rPr>
      <w:rFonts w:ascii="Times New Roman" w:eastAsia="Times New Roman" w:hAnsi="Times New Roman" w:cs="Times New Roman"/>
      <w:sz w:val="24"/>
      <w:szCs w:val="24"/>
      <w:lang w:val="ru-RU" w:eastAsia="ru-RU"/>
    </w:rPr>
  </w:style>
  <w:style w:type="character" w:customStyle="1" w:styleId="TextnBalonCaracter1">
    <w:name w:val="Text în Balon Caracter1"/>
    <w:basedOn w:val="DefaultParagraphFont"/>
    <w:uiPriority w:val="99"/>
    <w:semiHidden/>
    <w:rsid w:val="00A210F1"/>
    <w:rPr>
      <w:rFonts w:ascii="Tahoma" w:hAnsi="Tahoma" w:cs="Tahoma"/>
      <w:sz w:val="16"/>
      <w:szCs w:val="16"/>
      <w:lang w:val="ro-RO" w:eastAsia="ru-RU"/>
    </w:rPr>
  </w:style>
  <w:style w:type="character" w:customStyle="1" w:styleId="10">
    <w:name w:val="Текст выноски Знак1"/>
    <w:basedOn w:val="DefaultParagraphFont"/>
    <w:uiPriority w:val="99"/>
    <w:semiHidden/>
    <w:rsid w:val="00A210F1"/>
    <w:rPr>
      <w:rFonts w:ascii="Tahoma" w:eastAsia="Times New Roman" w:hAnsi="Tahoma" w:cs="Tahoma"/>
      <w:sz w:val="16"/>
      <w:szCs w:val="16"/>
      <w:lang w:eastAsia="ru-RU"/>
    </w:rPr>
  </w:style>
  <w:style w:type="paragraph" w:customStyle="1" w:styleId="cp">
    <w:name w:val="cp"/>
    <w:basedOn w:val="Normal"/>
    <w:rsid w:val="00A210F1"/>
    <w:pPr>
      <w:spacing w:after="0" w:line="240" w:lineRule="auto"/>
      <w:jc w:val="center"/>
    </w:pPr>
    <w:rPr>
      <w:rFonts w:ascii="Times New Roman" w:eastAsia="Times New Roman" w:hAnsi="Times New Roman" w:cs="Times New Roman"/>
      <w:b/>
      <w:bCs/>
      <w:sz w:val="24"/>
      <w:szCs w:val="24"/>
      <w:lang w:val="ru-RU" w:eastAsia="ru-RU"/>
    </w:rPr>
  </w:style>
  <w:style w:type="character" w:customStyle="1" w:styleId="def">
    <w:name w:val="def"/>
    <w:basedOn w:val="DefaultParagraphFont"/>
    <w:rsid w:val="00A210F1"/>
  </w:style>
  <w:style w:type="character" w:customStyle="1" w:styleId="a">
    <w:name w:val="a"/>
    <w:basedOn w:val="DefaultParagraphFont"/>
    <w:rsid w:val="00A210F1"/>
  </w:style>
  <w:style w:type="character" w:customStyle="1" w:styleId="apple-converted-space">
    <w:name w:val="apple-converted-space"/>
    <w:basedOn w:val="DefaultParagraphFont"/>
    <w:rsid w:val="00A210F1"/>
  </w:style>
  <w:style w:type="paragraph" w:customStyle="1" w:styleId="cn">
    <w:name w:val="cn"/>
    <w:basedOn w:val="Normal"/>
    <w:rsid w:val="00A210F1"/>
    <w:pPr>
      <w:spacing w:after="0" w:line="240" w:lineRule="auto"/>
      <w:jc w:val="center"/>
    </w:pPr>
    <w:rPr>
      <w:rFonts w:ascii="Times New Roman" w:eastAsia="Times New Roman" w:hAnsi="Times New Roman" w:cs="Times New Roman"/>
      <w:sz w:val="24"/>
      <w:szCs w:val="24"/>
      <w:lang w:val="ru-RU" w:eastAsia="zh-CN"/>
    </w:rPr>
  </w:style>
  <w:style w:type="paragraph" w:customStyle="1" w:styleId="cb">
    <w:name w:val="cb"/>
    <w:basedOn w:val="Normal"/>
    <w:rsid w:val="00A210F1"/>
    <w:pPr>
      <w:spacing w:after="0" w:line="240" w:lineRule="auto"/>
      <w:jc w:val="center"/>
    </w:pPr>
    <w:rPr>
      <w:rFonts w:ascii="Times New Roman" w:eastAsia="Times New Roman" w:hAnsi="Times New Roman" w:cs="Times New Roman"/>
      <w:b/>
      <w:bCs/>
      <w:sz w:val="24"/>
      <w:szCs w:val="24"/>
      <w:lang w:val="ru-RU" w:eastAsia="zh-CN"/>
    </w:rPr>
  </w:style>
  <w:style w:type="paragraph" w:customStyle="1" w:styleId="rg">
    <w:name w:val="rg"/>
    <w:basedOn w:val="Normal"/>
    <w:rsid w:val="00A210F1"/>
    <w:pPr>
      <w:spacing w:after="0" w:line="240" w:lineRule="auto"/>
      <w:jc w:val="right"/>
    </w:pPr>
    <w:rPr>
      <w:rFonts w:ascii="Times New Roman" w:eastAsia="Times New Roman" w:hAnsi="Times New Roman" w:cs="Times New Roman"/>
      <w:sz w:val="24"/>
      <w:szCs w:val="24"/>
      <w:lang w:val="ru-RU" w:eastAsia="zh-CN"/>
    </w:rPr>
  </w:style>
  <w:style w:type="paragraph" w:customStyle="1" w:styleId="tt">
    <w:name w:val="tt"/>
    <w:basedOn w:val="Normal"/>
    <w:rsid w:val="00A210F1"/>
    <w:pPr>
      <w:spacing w:after="0" w:line="240" w:lineRule="auto"/>
      <w:jc w:val="center"/>
    </w:pPr>
    <w:rPr>
      <w:rFonts w:ascii="Times New Roman" w:eastAsia="Times New Roman" w:hAnsi="Times New Roman" w:cs="Times New Roman"/>
      <w:b/>
      <w:bCs/>
      <w:sz w:val="24"/>
      <w:szCs w:val="24"/>
      <w:lang w:val="ru-RU" w:eastAsia="zh-CN"/>
    </w:rPr>
  </w:style>
  <w:style w:type="paragraph" w:customStyle="1" w:styleId="Normal0">
    <w:name w:val="[Normal]"/>
    <w:uiPriority w:val="99"/>
    <w:rsid w:val="00A210F1"/>
    <w:pPr>
      <w:autoSpaceDE w:val="0"/>
      <w:autoSpaceDN w:val="0"/>
      <w:adjustRightInd w:val="0"/>
      <w:spacing w:after="0" w:line="240" w:lineRule="auto"/>
    </w:pPr>
    <w:rPr>
      <w:rFonts w:ascii="Arial" w:eastAsia="Times New Roman" w:hAnsi="Arial" w:cs="Arial"/>
      <w:sz w:val="24"/>
      <w:szCs w:val="24"/>
      <w:lang w:val="ru-RU" w:eastAsia="ru-RU"/>
    </w:rPr>
  </w:style>
  <w:style w:type="paragraph" w:customStyle="1" w:styleId="22">
    <w:name w:val="Основной текст 22"/>
    <w:basedOn w:val="Normal"/>
    <w:rsid w:val="00A210F1"/>
    <w:pPr>
      <w:suppressAutoHyphens/>
      <w:spacing w:after="0" w:line="240" w:lineRule="auto"/>
      <w:jc w:val="both"/>
    </w:pPr>
    <w:rPr>
      <w:rFonts w:ascii="TimesRomanR" w:eastAsia="Times New Roman" w:hAnsi="TimesRomanR" w:cs="Times New Roman"/>
      <w:sz w:val="24"/>
      <w:szCs w:val="24"/>
      <w:lang w:val="en-US" w:eastAsia="ar-SA"/>
    </w:rPr>
  </w:style>
  <w:style w:type="character" w:styleId="CommentReference">
    <w:name w:val="annotation reference"/>
    <w:basedOn w:val="DefaultParagraphFont"/>
    <w:uiPriority w:val="99"/>
    <w:semiHidden/>
    <w:unhideWhenUsed/>
    <w:rsid w:val="00A210F1"/>
    <w:rPr>
      <w:sz w:val="16"/>
      <w:szCs w:val="16"/>
    </w:rPr>
  </w:style>
  <w:style w:type="paragraph" w:styleId="CommentText">
    <w:name w:val="annotation text"/>
    <w:basedOn w:val="Normal"/>
    <w:link w:val="CommentTextChar"/>
    <w:uiPriority w:val="99"/>
    <w:semiHidden/>
    <w:unhideWhenUsed/>
    <w:rsid w:val="00A210F1"/>
    <w:pPr>
      <w:spacing w:after="0" w:line="240" w:lineRule="auto"/>
    </w:pPr>
    <w:rPr>
      <w:rFonts w:ascii="Times New Roman" w:eastAsia="Times New Roman" w:hAnsi="Times New Roman" w:cs="Times New Roman"/>
      <w:sz w:val="20"/>
      <w:szCs w:val="20"/>
      <w:lang w:val="ru-RU" w:eastAsia="ru-RU"/>
    </w:rPr>
  </w:style>
  <w:style w:type="character" w:customStyle="1" w:styleId="CommentTextChar">
    <w:name w:val="Comment Text Char"/>
    <w:basedOn w:val="DefaultParagraphFont"/>
    <w:link w:val="CommentText"/>
    <w:uiPriority w:val="99"/>
    <w:semiHidden/>
    <w:rsid w:val="00A210F1"/>
    <w:rPr>
      <w:rFonts w:ascii="Times New Roman" w:eastAsia="Times New Roman" w:hAnsi="Times New Roman" w:cs="Times New Roman"/>
      <w:sz w:val="20"/>
      <w:szCs w:val="20"/>
      <w:lang w:val="ru-RU" w:eastAsia="ru-RU"/>
    </w:rPr>
  </w:style>
  <w:style w:type="paragraph" w:styleId="CommentSubject">
    <w:name w:val="annotation subject"/>
    <w:basedOn w:val="CommentText"/>
    <w:next w:val="CommentText"/>
    <w:link w:val="CommentSubjectChar"/>
    <w:uiPriority w:val="99"/>
    <w:semiHidden/>
    <w:unhideWhenUsed/>
    <w:rsid w:val="00A210F1"/>
    <w:rPr>
      <w:b/>
      <w:bCs/>
    </w:rPr>
  </w:style>
  <w:style w:type="character" w:customStyle="1" w:styleId="CommentSubjectChar">
    <w:name w:val="Comment Subject Char"/>
    <w:basedOn w:val="CommentTextChar"/>
    <w:link w:val="CommentSubject"/>
    <w:uiPriority w:val="99"/>
    <w:semiHidden/>
    <w:rsid w:val="00A210F1"/>
    <w:rPr>
      <w:rFonts w:ascii="Times New Roman" w:eastAsia="Times New Roman" w:hAnsi="Times New Roman" w:cs="Times New Roman"/>
      <w:b/>
      <w:bCs/>
      <w:sz w:val="20"/>
      <w:szCs w:val="20"/>
      <w:lang w:val="ru-RU" w:eastAsia="ru-RU"/>
    </w:rPr>
  </w:style>
  <w:style w:type="paragraph" w:styleId="BodyText">
    <w:name w:val="Body Text"/>
    <w:basedOn w:val="Normal"/>
    <w:link w:val="BodyTextChar"/>
    <w:uiPriority w:val="1"/>
    <w:qFormat/>
    <w:rsid w:val="001A5685"/>
    <w:pPr>
      <w:widowControl w:val="0"/>
      <w:spacing w:after="0" w:line="240" w:lineRule="auto"/>
      <w:ind w:left="824"/>
    </w:pPr>
    <w:rPr>
      <w:rFonts w:ascii="Times New Roman" w:eastAsia="Times New Roman" w:hAnsi="Times New Roman"/>
      <w:sz w:val="24"/>
      <w:szCs w:val="24"/>
      <w:lang w:val="en-US"/>
    </w:rPr>
  </w:style>
  <w:style w:type="character" w:customStyle="1" w:styleId="BodyTextChar">
    <w:name w:val="Body Text Char"/>
    <w:basedOn w:val="DefaultParagraphFont"/>
    <w:link w:val="BodyText"/>
    <w:uiPriority w:val="1"/>
    <w:rsid w:val="001A5685"/>
    <w:rPr>
      <w:rFonts w:ascii="Times New Roman" w:eastAsia="Times New Roman" w:hAnsi="Times New Roman"/>
      <w:sz w:val="24"/>
      <w:szCs w:val="24"/>
      <w:lang w:val="en-US"/>
    </w:rPr>
  </w:style>
  <w:style w:type="character" w:customStyle="1" w:styleId="NoSpacingChar">
    <w:name w:val="No Spacing Char"/>
    <w:basedOn w:val="DefaultParagraphFont"/>
    <w:link w:val="NoSpacing"/>
    <w:uiPriority w:val="1"/>
    <w:rsid w:val="0016498F"/>
    <w:rPr>
      <w:rFonts w:ascii="Arial" w:hAnsi="Arial"/>
      <w:lang w:val="ro-M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RomanR">
    <w:altName w:val="Times New Roman"/>
    <w:charset w:val="00"/>
    <w:family w:val="auto"/>
    <w:pitch w:val="variable"/>
  </w:font>
  <w:font w:name="Cambria Math">
    <w:panose1 w:val="02040503050406030204"/>
    <w:charset w:val="CC"/>
    <w:family w:val="roman"/>
    <w:pitch w:val="variable"/>
    <w:sig w:usb0="E00002FF" w:usb1="42002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hyphenationZone w:val="425"/>
  <w:characterSpacingControl w:val="doNotCompress"/>
  <w:compat>
    <w:useFELayout/>
    <w:compatSetting w:name="compatibilityMode" w:uri="http://schemas.microsoft.com/office/word" w:val="12"/>
  </w:compat>
  <w:rsids>
    <w:rsidRoot w:val="009B6C74"/>
    <w:rsid w:val="001C0EE5"/>
    <w:rsid w:val="00556DC6"/>
    <w:rsid w:val="009B6C74"/>
    <w:rsid w:val="00F52725"/>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6DC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F0B883B574849CC8592059B7159D78E">
    <w:name w:val="4F0B883B574849CC8592059B7159D78E"/>
    <w:rsid w:val="009B6C74"/>
  </w:style>
  <w:style w:type="paragraph" w:customStyle="1" w:styleId="3155A236873E4D97ACA5FD3975EB4EE7">
    <w:name w:val="3155A236873E4D97ACA5FD3975EB4EE7"/>
    <w:rsid w:val="009B6C74"/>
  </w:style>
  <w:style w:type="paragraph" w:customStyle="1" w:styleId="36A3119EC2E24FABAA287CC51AD63132">
    <w:name w:val="36A3119EC2E24FABAA287CC51AD63132"/>
    <w:rsid w:val="009B6C74"/>
  </w:style>
  <w:style w:type="paragraph" w:customStyle="1" w:styleId="B6DBA7327FF04A25B5AD771DE13FEB64">
    <w:name w:val="B6DBA7327FF04A25B5AD771DE13FEB64"/>
    <w:rsid w:val="009B6C74"/>
  </w:style>
  <w:style w:type="paragraph" w:customStyle="1" w:styleId="1A642E4616434DC291980576EC9FB452">
    <w:name w:val="1A642E4616434DC291980576EC9FB452"/>
    <w:rsid w:val="009B6C74"/>
  </w:style>
  <w:style w:type="paragraph" w:customStyle="1" w:styleId="F80776F9DD33476AB366FF5F63D41814">
    <w:name w:val="F80776F9DD33476AB366FF5F63D41814"/>
    <w:rsid w:val="009B6C7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56ECB-7423-4E9C-8E63-C886875194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3666</Words>
  <Characters>21266</Characters>
  <Application>Microsoft Office Word</Application>
  <DocSecurity>0</DocSecurity>
  <Lines>177</Lines>
  <Paragraphs>49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Indicatorii de performanță</vt:lpstr>
      <vt:lpstr>Indicatorii de performanță</vt:lpstr>
    </vt:vector>
  </TitlesOfParts>
  <Company>Reanimator Extreme Edition</Company>
  <LinksUpToDate>false</LinksUpToDate>
  <CharactersWithSpaces>24883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Indicatorii de performanță</dc:title>
  <dc:subject>privind furnizarea/prestarea serviciilor de alimentare cu apă și de canalizare</dc:subject>
  <dc:creator>Windows User</dc:creator>
  <cp:lastModifiedBy>Windows User</cp:lastModifiedBy>
  <cp:revision>2</cp:revision>
  <dcterms:created xsi:type="dcterms:W3CDTF">2019-05-16T08:40:00Z</dcterms:created>
  <dcterms:modified xsi:type="dcterms:W3CDTF">2019-05-16T08:40:00Z</dcterms:modified>
</cp:coreProperties>
</file>